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1567" w14:textId="275F255B" w:rsidR="007907C9" w:rsidRPr="00F145E2" w:rsidRDefault="002412BE" w:rsidP="00371F1A">
      <w:pPr>
        <w:spacing w:before="0" w:after="0" w:line="240" w:lineRule="auto"/>
        <w:jc w:val="center"/>
        <w:rPr>
          <w:rFonts w:cs="Arial"/>
          <w:b/>
          <w:bCs/>
          <w:color w:val="FF0000"/>
          <w:szCs w:val="20"/>
        </w:rPr>
      </w:pPr>
      <w:r w:rsidRPr="00F145E2">
        <w:rPr>
          <w:rFonts w:cs="Arial"/>
          <w:b/>
          <w:bCs/>
          <w:color w:val="FF0000"/>
          <w:szCs w:val="20"/>
        </w:rPr>
        <w:t>TERMO DE CONTRATO</w:t>
      </w:r>
      <w:r w:rsidR="007907C9" w:rsidRPr="00F145E2">
        <w:rPr>
          <w:rFonts w:cs="Arial"/>
          <w:b/>
          <w:bCs/>
          <w:color w:val="FF0000"/>
          <w:szCs w:val="20"/>
        </w:rPr>
        <w:t xml:space="preserve"> – CONTRATAÇÃO DIRETA (LEI Nº 14.133/21)</w:t>
      </w:r>
    </w:p>
    <w:p w14:paraId="62BAD233" w14:textId="35844488" w:rsidR="002412BE" w:rsidRPr="00F145E2" w:rsidRDefault="002412BE" w:rsidP="00371F1A">
      <w:pPr>
        <w:spacing w:before="0" w:after="0" w:line="240" w:lineRule="auto"/>
        <w:jc w:val="center"/>
        <w:rPr>
          <w:rFonts w:cs="Arial"/>
          <w:b/>
          <w:bCs/>
          <w:color w:val="FF0000"/>
          <w:szCs w:val="20"/>
        </w:rPr>
      </w:pPr>
      <w:r w:rsidRPr="00F145E2">
        <w:rPr>
          <w:rFonts w:cs="Arial"/>
          <w:b/>
          <w:bCs/>
          <w:color w:val="FF0000"/>
          <w:szCs w:val="20"/>
        </w:rPr>
        <w:t>PRESTAÇÃO DE SERVIÇOS</w:t>
      </w:r>
      <w:r w:rsidR="001A41E3" w:rsidRPr="00F145E2">
        <w:rPr>
          <w:rFonts w:cs="Arial"/>
          <w:b/>
          <w:bCs/>
          <w:color w:val="FF0000"/>
          <w:szCs w:val="20"/>
        </w:rPr>
        <w:t xml:space="preserve"> SEM DEDICAÇÃO EXCLUSIVA DE MÃO DE OBRA</w:t>
      </w:r>
    </w:p>
    <w:p w14:paraId="05C3E797" w14:textId="75FC46EF" w:rsidR="009B32A8" w:rsidRPr="00371F1A" w:rsidRDefault="009B32A8" w:rsidP="00371F1A">
      <w:pPr>
        <w:spacing w:before="0" w:after="0" w:line="240" w:lineRule="auto"/>
        <w:rPr>
          <w:rFonts w:cs="Arial"/>
          <w:b/>
          <w:bCs/>
          <w:iCs/>
          <w:color w:val="FF0000"/>
          <w:szCs w:val="20"/>
        </w:rPr>
      </w:pPr>
    </w:p>
    <w:p w14:paraId="55B95680" w14:textId="77777777" w:rsidR="00371F1A" w:rsidRPr="00371F1A" w:rsidRDefault="00371F1A" w:rsidP="00371F1A">
      <w:pPr>
        <w:spacing w:before="0" w:after="0" w:line="240" w:lineRule="auto"/>
        <w:jc w:val="center"/>
        <w:rPr>
          <w:rFonts w:cs="Arial"/>
          <w:b/>
          <w:szCs w:val="20"/>
        </w:rPr>
      </w:pPr>
      <w:bookmarkStart w:id="0" w:name="_Hlk117093864"/>
      <w:r w:rsidRPr="00371F1A">
        <w:rPr>
          <w:rFonts w:cs="Arial"/>
          <w:b/>
          <w:szCs w:val="20"/>
        </w:rPr>
        <w:t xml:space="preserve">CONTRATO Nº </w:t>
      </w:r>
      <w:r w:rsidRPr="00371F1A">
        <w:rPr>
          <w:rFonts w:cs="Arial"/>
          <w:b/>
          <w:color w:val="FF0000"/>
          <w:szCs w:val="20"/>
        </w:rPr>
        <w:t>XX/20XX</w:t>
      </w:r>
    </w:p>
    <w:p w14:paraId="42383E2C" w14:textId="77777777" w:rsidR="00371F1A" w:rsidRPr="00371F1A" w:rsidRDefault="00371F1A" w:rsidP="00371F1A">
      <w:pPr>
        <w:spacing w:before="0" w:after="0" w:line="240" w:lineRule="auto"/>
        <w:jc w:val="center"/>
        <w:rPr>
          <w:rFonts w:cs="Arial"/>
          <w:color w:val="000000" w:themeColor="text1"/>
          <w:szCs w:val="20"/>
        </w:rPr>
      </w:pPr>
      <w:r w:rsidRPr="00371F1A">
        <w:rPr>
          <w:rFonts w:cs="Arial"/>
          <w:szCs w:val="20"/>
        </w:rPr>
        <w:t xml:space="preserve">PROCESSO </w:t>
      </w:r>
      <w:r w:rsidRPr="00371F1A">
        <w:rPr>
          <w:rFonts w:cs="Arial"/>
          <w:color w:val="FF0000"/>
          <w:szCs w:val="20"/>
        </w:rPr>
        <w:t>23479.XXXXXX/20XX-XX</w:t>
      </w:r>
    </w:p>
    <w:p w14:paraId="02B5F761" w14:textId="77777777" w:rsidR="00371F1A" w:rsidRPr="00371F1A" w:rsidRDefault="00371F1A" w:rsidP="00371F1A">
      <w:pPr>
        <w:spacing w:before="0" w:after="0" w:line="240" w:lineRule="auto"/>
        <w:ind w:right="-15"/>
        <w:jc w:val="center"/>
        <w:rPr>
          <w:rFonts w:cs="Arial"/>
          <w:b/>
          <w:szCs w:val="20"/>
        </w:rPr>
      </w:pPr>
      <w:r w:rsidRPr="00371F1A">
        <w:rPr>
          <w:rFonts w:cs="Arial"/>
          <w:color w:val="FF0000"/>
          <w:szCs w:val="20"/>
        </w:rPr>
        <w:t>MODALIDADE Nº XX/20XX</w:t>
      </w:r>
    </w:p>
    <w:p w14:paraId="78C88F6D" w14:textId="77777777" w:rsidR="00A35576" w:rsidRPr="00371F1A" w:rsidRDefault="00A35576" w:rsidP="00FC517E">
      <w:pPr>
        <w:spacing w:line="240" w:lineRule="auto"/>
        <w:rPr>
          <w:rFonts w:cs="Arial"/>
          <w:szCs w:val="20"/>
        </w:rPr>
      </w:pPr>
    </w:p>
    <w:p w14:paraId="1F4ED2D6" w14:textId="00E6639E" w:rsidR="00397EF2" w:rsidRDefault="00FC517E" w:rsidP="00D74D2A">
      <w:pPr>
        <w:spacing w:after="0" w:line="240" w:lineRule="auto"/>
        <w:ind w:left="4253"/>
        <w:jc w:val="both"/>
        <w:rPr>
          <w:rFonts w:cs="Arial"/>
          <w:b/>
          <w:color w:val="FF0000"/>
          <w:szCs w:val="20"/>
        </w:rPr>
      </w:pPr>
      <w:r w:rsidRPr="002949D1">
        <w:rPr>
          <w:rFonts w:cs="Arial"/>
          <w:b/>
          <w:szCs w:val="20"/>
        </w:rPr>
        <w:t xml:space="preserve">TERMO DE CONTRATO DE PRESTAÇÃO DE SERVIÇOS Nº </w:t>
      </w:r>
      <w:r w:rsidRPr="002949D1">
        <w:rPr>
          <w:rFonts w:cs="Arial"/>
          <w:b/>
          <w:color w:val="FF0000"/>
          <w:szCs w:val="20"/>
        </w:rPr>
        <w:t>......../....</w:t>
      </w:r>
      <w:r w:rsidRPr="002949D1">
        <w:rPr>
          <w:rFonts w:cs="Arial"/>
          <w:b/>
          <w:szCs w:val="20"/>
        </w:rPr>
        <w:t xml:space="preserve">, </w:t>
      </w:r>
      <w:r w:rsidRPr="002949D1">
        <w:rPr>
          <w:rFonts w:cs="Arial"/>
          <w:color w:val="000000" w:themeColor="text1"/>
          <w:szCs w:val="20"/>
        </w:rPr>
        <w:t xml:space="preserve">QUE FAZEM ENTRE SI A </w:t>
      </w:r>
      <w:r w:rsidRPr="002949D1">
        <w:rPr>
          <w:rFonts w:cs="Arial"/>
          <w:b/>
          <w:color w:val="000000" w:themeColor="text1"/>
          <w:szCs w:val="20"/>
        </w:rPr>
        <w:t xml:space="preserve">UNIVERSIDADE FEDERAL DO SUL E SUDESTE DO PARÁ - UNIFESSPA </w:t>
      </w:r>
      <w:r w:rsidRPr="002949D1">
        <w:rPr>
          <w:rFonts w:cs="Arial"/>
          <w:color w:val="000000" w:themeColor="text1"/>
          <w:szCs w:val="20"/>
        </w:rPr>
        <w:t>E A EMPRESA</w:t>
      </w:r>
      <w:r w:rsidRPr="002949D1">
        <w:rPr>
          <w:rFonts w:cs="Arial"/>
          <w:b/>
          <w:szCs w:val="20"/>
        </w:rPr>
        <w:t xml:space="preserve"> </w:t>
      </w:r>
      <w:r w:rsidRPr="002949D1">
        <w:rPr>
          <w:rFonts w:cs="Arial"/>
          <w:b/>
          <w:color w:val="FF0000"/>
          <w:szCs w:val="20"/>
        </w:rPr>
        <w:t>.............................................................</w:t>
      </w:r>
    </w:p>
    <w:p w14:paraId="5AFEF1CF" w14:textId="77777777" w:rsidR="00A35576" w:rsidRPr="00371F1A" w:rsidRDefault="00A35576" w:rsidP="00FC517E">
      <w:pPr>
        <w:spacing w:line="240" w:lineRule="auto"/>
        <w:ind w:left="4253"/>
        <w:jc w:val="both"/>
        <w:rPr>
          <w:rFonts w:cs="Arial"/>
          <w:b/>
          <w:color w:val="FF0000"/>
          <w:szCs w:val="20"/>
        </w:rPr>
      </w:pPr>
    </w:p>
    <w:p w14:paraId="470D24A7" w14:textId="5CC08B02" w:rsidR="009B32A8" w:rsidRDefault="00FB0F70" w:rsidP="00371F1A">
      <w:pPr>
        <w:spacing w:after="0" w:line="240" w:lineRule="auto"/>
        <w:jc w:val="both"/>
        <w:rPr>
          <w:rFonts w:cs="Arial"/>
          <w:szCs w:val="20"/>
        </w:rPr>
      </w:pPr>
      <w:bookmarkStart w:id="1" w:name="_Hlk117093839"/>
      <w:bookmarkEnd w:id="0"/>
      <w:r w:rsidRPr="00FB0F70">
        <w:rPr>
          <w:rFonts w:cs="Arial"/>
          <w:szCs w:val="20"/>
        </w:rPr>
        <w:t xml:space="preserve">A </w:t>
      </w:r>
      <w:r w:rsidRPr="00FB0F70">
        <w:rPr>
          <w:rFonts w:cs="Arial"/>
          <w:b/>
          <w:bCs/>
          <w:szCs w:val="20"/>
        </w:rPr>
        <w:t>UNIVERSIDADE FEDERAL DO SUL E SUDESTE DO PARÁ — UNIFESSPA</w:t>
      </w:r>
      <w:r w:rsidRPr="00FB0F70">
        <w:rPr>
          <w:rFonts w:cs="Arial"/>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Pr="00FB0F70">
        <w:rPr>
          <w:rFonts w:cs="Arial"/>
          <w:b/>
          <w:bCs/>
          <w:szCs w:val="20"/>
        </w:rPr>
        <w:t xml:space="preserve">FRANCISCO RIBEIRO DA COSTA, </w:t>
      </w:r>
      <w:r w:rsidRPr="00FB0F70">
        <w:rPr>
          <w:rFonts w:cs="Arial"/>
          <w:szCs w:val="20"/>
        </w:rPr>
        <w:t>nomeado pelo Decreto de 15 de setembro de 2020, publicado no Diário Oficial da União de 15 de setembro de 2020, Seção 2 – Edição Extra, página 1, portador do CPF n° 376.392.262-87</w:t>
      </w:r>
      <w:r w:rsidRPr="00FB0F70">
        <w:rPr>
          <w:rFonts w:cs="Arial"/>
          <w:color w:val="000000" w:themeColor="text1"/>
          <w:szCs w:val="20"/>
        </w:rPr>
        <w:t xml:space="preserve">, doravante denominado </w:t>
      </w:r>
      <w:r w:rsidRPr="00FB0F70">
        <w:rPr>
          <w:rFonts w:cs="Arial"/>
          <w:b/>
          <w:color w:val="000000" w:themeColor="text1"/>
          <w:szCs w:val="20"/>
        </w:rPr>
        <w:t>CONTRATANTE</w:t>
      </w:r>
      <w:bookmarkEnd w:id="1"/>
      <w:r w:rsidR="00397EF2" w:rsidRPr="00FB0F70">
        <w:rPr>
          <w:rFonts w:cs="Arial"/>
          <w:szCs w:val="20"/>
        </w:rPr>
        <w:t>, e o</w:t>
      </w:r>
      <w:r w:rsidR="00397EF2" w:rsidRPr="00371F1A">
        <w:rPr>
          <w:rFonts w:cs="Arial"/>
          <w:szCs w:val="20"/>
        </w:rPr>
        <w:t xml:space="preserve">(a) </w:t>
      </w:r>
      <w:r w:rsidR="00397EF2" w:rsidRPr="00371F1A">
        <w:rPr>
          <w:rFonts w:cs="Arial"/>
          <w:color w:val="FF0000"/>
          <w:szCs w:val="20"/>
        </w:rPr>
        <w:t>..............................</w:t>
      </w:r>
      <w:r w:rsidR="00397EF2" w:rsidRPr="00371F1A">
        <w:rPr>
          <w:rFonts w:cs="Arial"/>
          <w:szCs w:val="20"/>
        </w:rPr>
        <w:t xml:space="preserve"> inscrito(a) no CNPJ/MF sob o nº </w:t>
      </w:r>
      <w:r w:rsidR="00397EF2" w:rsidRPr="00371F1A">
        <w:rPr>
          <w:rFonts w:cs="Arial"/>
          <w:color w:val="FF0000"/>
          <w:szCs w:val="20"/>
        </w:rPr>
        <w:t>............................</w:t>
      </w:r>
      <w:r w:rsidR="00397EF2" w:rsidRPr="00371F1A">
        <w:rPr>
          <w:rFonts w:cs="Arial"/>
          <w:szCs w:val="20"/>
        </w:rPr>
        <w:t xml:space="preserve">, sediado(a) na </w:t>
      </w:r>
      <w:r w:rsidR="00397EF2" w:rsidRPr="00371F1A">
        <w:rPr>
          <w:rFonts w:cs="Arial"/>
          <w:color w:val="FF0000"/>
          <w:szCs w:val="20"/>
        </w:rPr>
        <w:t>...................................</w:t>
      </w:r>
      <w:r w:rsidR="00397EF2" w:rsidRPr="00371F1A">
        <w:rPr>
          <w:rFonts w:cs="Arial"/>
          <w:szCs w:val="20"/>
        </w:rPr>
        <w:t xml:space="preserve">, </w:t>
      </w:r>
      <w:proofErr w:type="spellStart"/>
      <w:r w:rsidR="00397EF2" w:rsidRPr="00371F1A">
        <w:rPr>
          <w:rFonts w:cs="Arial"/>
          <w:szCs w:val="20"/>
        </w:rPr>
        <w:t>em</w:t>
      </w:r>
      <w:proofErr w:type="spellEnd"/>
      <w:r w:rsidR="00397EF2" w:rsidRPr="00371F1A">
        <w:rPr>
          <w:rFonts w:cs="Arial"/>
          <w:szCs w:val="20"/>
        </w:rPr>
        <w:t xml:space="preserve"> </w:t>
      </w:r>
      <w:r w:rsidR="00397EF2" w:rsidRPr="00371F1A">
        <w:rPr>
          <w:rFonts w:cs="Arial"/>
          <w:color w:val="FF0000"/>
          <w:szCs w:val="20"/>
        </w:rPr>
        <w:t>.............................</w:t>
      </w:r>
      <w:r w:rsidR="00397EF2" w:rsidRPr="00371F1A">
        <w:rPr>
          <w:rFonts w:cs="Arial"/>
          <w:szCs w:val="20"/>
        </w:rPr>
        <w:t xml:space="preserve"> doravante designad</w:t>
      </w:r>
      <w:r w:rsidR="00D95DEB" w:rsidRPr="00371F1A">
        <w:rPr>
          <w:rFonts w:cs="Arial"/>
          <w:szCs w:val="20"/>
        </w:rPr>
        <w:t>o</w:t>
      </w:r>
      <w:r w:rsidR="00397EF2" w:rsidRPr="00371F1A">
        <w:rPr>
          <w:rFonts w:cs="Arial"/>
          <w:szCs w:val="20"/>
        </w:rPr>
        <w:t xml:space="preserve"> </w:t>
      </w:r>
      <w:r w:rsidR="00397EF2" w:rsidRPr="00A35576">
        <w:rPr>
          <w:rFonts w:cs="Arial"/>
          <w:b/>
          <w:szCs w:val="20"/>
        </w:rPr>
        <w:t>CONTRATAD</w:t>
      </w:r>
      <w:r w:rsidR="00D95DEB" w:rsidRPr="00A35576">
        <w:rPr>
          <w:rFonts w:cs="Arial"/>
          <w:b/>
          <w:szCs w:val="20"/>
        </w:rPr>
        <w:t>O</w:t>
      </w:r>
      <w:r w:rsidR="00397EF2" w:rsidRPr="00371F1A">
        <w:rPr>
          <w:rFonts w:cs="Arial"/>
          <w:szCs w:val="20"/>
        </w:rPr>
        <w:t xml:space="preserve">, neste ato representada por .................................. </w:t>
      </w:r>
      <w:r w:rsidR="00397EF2" w:rsidRPr="00371F1A">
        <w:rPr>
          <w:rFonts w:cs="Arial"/>
          <w:color w:val="FF0000"/>
          <w:szCs w:val="20"/>
        </w:rPr>
        <w:t>(nome e função n</w:t>
      </w:r>
      <w:r w:rsidR="00D95DEB" w:rsidRPr="00371F1A">
        <w:rPr>
          <w:rFonts w:cs="Arial"/>
          <w:color w:val="FF0000"/>
          <w:szCs w:val="20"/>
        </w:rPr>
        <w:t>o</w:t>
      </w:r>
      <w:r w:rsidR="00397EF2" w:rsidRPr="00371F1A">
        <w:rPr>
          <w:rFonts w:cs="Arial"/>
          <w:color w:val="FF0000"/>
          <w:szCs w:val="20"/>
        </w:rPr>
        <w:t xml:space="preserve"> contratad</w:t>
      </w:r>
      <w:r w:rsidR="00D95DEB" w:rsidRPr="00371F1A">
        <w:rPr>
          <w:rFonts w:cs="Arial"/>
          <w:color w:val="FF0000"/>
          <w:szCs w:val="20"/>
        </w:rPr>
        <w:t>o</w:t>
      </w:r>
      <w:r w:rsidR="00397EF2" w:rsidRPr="00371F1A">
        <w:rPr>
          <w:rFonts w:cs="Arial"/>
          <w:color w:val="FF0000"/>
          <w:szCs w:val="20"/>
        </w:rPr>
        <w:t>)</w:t>
      </w:r>
      <w:r w:rsidR="00397EF2" w:rsidRPr="00371F1A">
        <w:rPr>
          <w:rFonts w:cs="Arial"/>
          <w:szCs w:val="20"/>
        </w:rPr>
        <w:t xml:space="preserve">, </w:t>
      </w:r>
      <w:r w:rsidR="00397EF2" w:rsidRPr="00371F1A">
        <w:rPr>
          <w:rFonts w:cs="Arial"/>
          <w:i/>
          <w:color w:val="FF0000"/>
          <w:szCs w:val="20"/>
        </w:rPr>
        <w:t xml:space="preserve">conforme atos constitutivos da empresa </w:t>
      </w:r>
      <w:r w:rsidR="00397EF2" w:rsidRPr="00371F1A">
        <w:rPr>
          <w:rFonts w:cs="Arial"/>
          <w:b/>
          <w:i/>
          <w:color w:val="FF0000"/>
          <w:szCs w:val="20"/>
        </w:rPr>
        <w:t>OU</w:t>
      </w:r>
      <w:r w:rsidR="00397EF2" w:rsidRPr="00371F1A">
        <w:rPr>
          <w:rFonts w:cs="Arial"/>
          <w:i/>
          <w:color w:val="FF0000"/>
          <w:szCs w:val="20"/>
        </w:rPr>
        <w:t xml:space="preserve"> procuração apresentada nos autos, </w:t>
      </w:r>
      <w:r w:rsidR="00397EF2" w:rsidRPr="00371F1A">
        <w:rPr>
          <w:rFonts w:cs="Arial"/>
          <w:szCs w:val="20"/>
        </w:rPr>
        <w:t xml:space="preserve">tendo em vista o que consta no Processo nº </w:t>
      </w:r>
      <w:r w:rsidR="00397EF2" w:rsidRPr="00371F1A">
        <w:rPr>
          <w:rFonts w:cs="Arial"/>
          <w:color w:val="FF0000"/>
          <w:szCs w:val="20"/>
        </w:rPr>
        <w:t xml:space="preserve">.............................. </w:t>
      </w:r>
      <w:r w:rsidR="00397EF2" w:rsidRPr="00371F1A">
        <w:rPr>
          <w:rFonts w:cs="Arial"/>
          <w:szCs w:val="20"/>
        </w:rPr>
        <w:t>e em observância às disposições da Lei nº 14.133</w:t>
      </w:r>
      <w:r w:rsidR="00D96EC9" w:rsidRPr="00371F1A">
        <w:rPr>
          <w:rFonts w:cs="Arial"/>
          <w:szCs w:val="20"/>
        </w:rPr>
        <w:t>, de 20</w:t>
      </w:r>
      <w:r w:rsidR="00397EF2" w:rsidRPr="00371F1A">
        <w:rPr>
          <w:rFonts w:cs="Arial"/>
          <w:szCs w:val="20"/>
        </w:rPr>
        <w:t>21</w:t>
      </w:r>
      <w:r w:rsidR="00D96EC9" w:rsidRPr="00371F1A">
        <w:rPr>
          <w:rFonts w:cs="Arial"/>
          <w:szCs w:val="20"/>
        </w:rPr>
        <w:t xml:space="preserve"> e da Instrução Normativa SEGES/ME nº 75, de 2021</w:t>
      </w:r>
      <w:r w:rsidR="00397EF2" w:rsidRPr="00371F1A">
        <w:rPr>
          <w:rFonts w:cs="Arial"/>
          <w:szCs w:val="20"/>
        </w:rPr>
        <w:t xml:space="preserve">, resolvem celebrar o presente Termo de Contrato, decorrente </w:t>
      </w:r>
      <w:r w:rsidR="00D96EC9" w:rsidRPr="00371F1A">
        <w:rPr>
          <w:rFonts w:cs="Arial"/>
          <w:i/>
          <w:iCs/>
          <w:color w:val="FF0000"/>
          <w:szCs w:val="20"/>
        </w:rPr>
        <w:t>da Dispensa de Licitação/da Inexigibilidade de Licitação n. .../...</w:t>
      </w:r>
      <w:r w:rsidR="00397EF2" w:rsidRPr="00371F1A">
        <w:rPr>
          <w:rFonts w:cs="Arial"/>
          <w:szCs w:val="20"/>
        </w:rPr>
        <w:t>, mediante as cláusulas e condições a seguir enunciadas.</w:t>
      </w:r>
    </w:p>
    <w:p w14:paraId="7A4297DE" w14:textId="77777777" w:rsidR="00D74D2A" w:rsidRPr="00371F1A" w:rsidRDefault="00D74D2A" w:rsidP="001626F9">
      <w:pPr>
        <w:spacing w:line="240" w:lineRule="auto"/>
        <w:jc w:val="both"/>
        <w:rPr>
          <w:rFonts w:cs="Arial"/>
          <w:szCs w:val="20"/>
        </w:rPr>
      </w:pPr>
    </w:p>
    <w:p w14:paraId="0D4D3BC7" w14:textId="51EED194" w:rsidR="00D96EC9" w:rsidRPr="00A35576" w:rsidRDefault="00D96EC9" w:rsidP="00A35576">
      <w:pPr>
        <w:pStyle w:val="Nivel01Titulo"/>
      </w:pPr>
      <w:r w:rsidRPr="00A35576">
        <w:t>CLÁUSULA PRIMEIRA – OBJETO</w:t>
      </w:r>
      <w:r w:rsidR="00A85848" w:rsidRPr="00A35576">
        <w:t xml:space="preserve"> (art. 92, I</w:t>
      </w:r>
      <w:r w:rsidR="006E7AF1" w:rsidRPr="00A35576">
        <w:t xml:space="preserve"> e </w:t>
      </w:r>
      <w:r w:rsidR="00A85848" w:rsidRPr="00A35576">
        <w:t>II)</w:t>
      </w:r>
    </w:p>
    <w:p w14:paraId="66FAF584" w14:textId="20253359" w:rsidR="00D96EC9" w:rsidRPr="00371F1A" w:rsidRDefault="00D96EC9" w:rsidP="009F031D">
      <w:pPr>
        <w:numPr>
          <w:ilvl w:val="1"/>
          <w:numId w:val="2"/>
        </w:numPr>
        <w:spacing w:line="240" w:lineRule="auto"/>
        <w:ind w:left="0"/>
        <w:jc w:val="both"/>
        <w:rPr>
          <w:rFonts w:cs="Arial"/>
          <w:color w:val="000000"/>
          <w:szCs w:val="20"/>
        </w:rPr>
      </w:pPr>
      <w:r w:rsidRPr="00371F1A">
        <w:rPr>
          <w:rFonts w:cs="Arial"/>
          <w:color w:val="000000"/>
          <w:szCs w:val="20"/>
        </w:rPr>
        <w:t xml:space="preserve">O objeto do presente instrumento é a contratação de </w:t>
      </w:r>
      <w:r w:rsidRPr="00371F1A">
        <w:rPr>
          <w:rFonts w:cs="Arial"/>
          <w:color w:val="FF0000"/>
          <w:szCs w:val="20"/>
        </w:rPr>
        <w:t>..........................</w:t>
      </w:r>
      <w:r w:rsidRPr="00371F1A">
        <w:rPr>
          <w:rFonts w:cs="Arial"/>
          <w:color w:val="000000"/>
          <w:szCs w:val="20"/>
        </w:rPr>
        <w:t>, nas condições estabelecidas no Termo de Referência.</w:t>
      </w:r>
    </w:p>
    <w:p w14:paraId="3E4F4F75" w14:textId="77777777" w:rsidR="00D96EC9" w:rsidRPr="00371F1A" w:rsidRDefault="00D96EC9" w:rsidP="009F031D">
      <w:pPr>
        <w:numPr>
          <w:ilvl w:val="1"/>
          <w:numId w:val="2"/>
        </w:numPr>
        <w:spacing w:line="240" w:lineRule="auto"/>
        <w:ind w:left="0"/>
        <w:jc w:val="both"/>
        <w:rPr>
          <w:rFonts w:cs="Arial"/>
          <w:szCs w:val="20"/>
        </w:rPr>
      </w:pPr>
      <w:r w:rsidRPr="00371F1A">
        <w:rPr>
          <w:rFonts w:cs="Arial"/>
          <w:szCs w:val="20"/>
        </w:rPr>
        <w:t>Objeto da contratação:</w:t>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665"/>
        <w:gridCol w:w="1134"/>
        <w:gridCol w:w="1417"/>
        <w:gridCol w:w="1134"/>
        <w:gridCol w:w="1871"/>
      </w:tblGrid>
      <w:tr w:rsidR="009E3C80" w:rsidRPr="00371F1A" w14:paraId="7C946193" w14:textId="77777777" w:rsidTr="00F145E2">
        <w:tc>
          <w:tcPr>
            <w:tcW w:w="850" w:type="dxa"/>
            <w:tcBorders>
              <w:top w:val="single" w:sz="4" w:space="0" w:color="000000"/>
              <w:left w:val="single" w:sz="4" w:space="0" w:color="000000"/>
              <w:bottom w:val="single" w:sz="4" w:space="0" w:color="000000"/>
              <w:right w:val="single" w:sz="4" w:space="0" w:color="000000"/>
            </w:tcBorders>
          </w:tcPr>
          <w:p w14:paraId="6902198E" w14:textId="1906C874" w:rsidR="009E3C80" w:rsidRPr="00D74D2A" w:rsidRDefault="009E3C80" w:rsidP="00D74D2A">
            <w:pPr>
              <w:widowControl w:val="0"/>
              <w:suppressAutoHyphens/>
              <w:spacing w:line="240" w:lineRule="auto"/>
              <w:jc w:val="center"/>
              <w:rPr>
                <w:rFonts w:cs="Arial"/>
                <w:b/>
                <w:bCs/>
                <w:color w:val="000000"/>
                <w:sz w:val="16"/>
                <w:szCs w:val="20"/>
              </w:rPr>
            </w:pPr>
            <w:bookmarkStart w:id="2" w:name="_Hlk117093830"/>
            <w:r w:rsidRPr="00D74D2A">
              <w:rPr>
                <w:rFonts w:cs="Arial"/>
                <w:b/>
                <w:bCs/>
                <w:color w:val="000000"/>
                <w:sz w:val="16"/>
                <w:szCs w:val="20"/>
              </w:rPr>
              <w:t>ITEM</w:t>
            </w:r>
          </w:p>
        </w:tc>
        <w:tc>
          <w:tcPr>
            <w:tcW w:w="2665" w:type="dxa"/>
            <w:tcBorders>
              <w:top w:val="single" w:sz="4" w:space="0" w:color="000000"/>
              <w:left w:val="single" w:sz="4" w:space="0" w:color="000000"/>
              <w:bottom w:val="single" w:sz="4" w:space="0" w:color="000000"/>
              <w:right w:val="single" w:sz="4" w:space="0" w:color="000000"/>
            </w:tcBorders>
            <w:hideMark/>
          </w:tcPr>
          <w:p w14:paraId="109B51ED" w14:textId="77777777" w:rsidR="009E3C80" w:rsidRPr="00D74D2A" w:rsidRDefault="009E3C80" w:rsidP="00371F1A">
            <w:pPr>
              <w:widowControl w:val="0"/>
              <w:suppressAutoHyphens/>
              <w:spacing w:line="240" w:lineRule="auto"/>
              <w:jc w:val="center"/>
              <w:rPr>
                <w:rFonts w:cs="Arial"/>
                <w:color w:val="000000"/>
                <w:sz w:val="16"/>
                <w:szCs w:val="20"/>
              </w:rPr>
            </w:pPr>
            <w:r w:rsidRPr="00D74D2A">
              <w:rPr>
                <w:rFonts w:cs="Arial"/>
                <w:b/>
                <w:bCs/>
                <w:color w:val="000000"/>
                <w:sz w:val="16"/>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4A258F54" w14:textId="77777777" w:rsidR="009E3C80" w:rsidRPr="00D74D2A" w:rsidRDefault="009E3C80" w:rsidP="00371F1A">
            <w:pPr>
              <w:widowControl w:val="0"/>
              <w:suppressAutoHyphens/>
              <w:spacing w:line="240" w:lineRule="auto"/>
              <w:jc w:val="center"/>
              <w:rPr>
                <w:rFonts w:cs="Arial"/>
                <w:color w:val="000000"/>
                <w:sz w:val="16"/>
                <w:szCs w:val="20"/>
              </w:rPr>
            </w:pPr>
            <w:r w:rsidRPr="00D74D2A">
              <w:rPr>
                <w:rFonts w:cs="Arial"/>
                <w:b/>
                <w:bCs/>
                <w:color w:val="000000"/>
                <w:sz w:val="16"/>
                <w:szCs w:val="20"/>
              </w:rPr>
              <w:t>UNIDADE DE MEDIDA</w:t>
            </w:r>
          </w:p>
        </w:tc>
        <w:tc>
          <w:tcPr>
            <w:tcW w:w="1417" w:type="dxa"/>
            <w:tcBorders>
              <w:top w:val="single" w:sz="4" w:space="0" w:color="000000"/>
              <w:left w:val="single" w:sz="4" w:space="0" w:color="000000"/>
              <w:bottom w:val="single" w:sz="4" w:space="0" w:color="000000"/>
              <w:right w:val="single" w:sz="4" w:space="0" w:color="000000"/>
            </w:tcBorders>
            <w:hideMark/>
          </w:tcPr>
          <w:p w14:paraId="1DF86E26" w14:textId="77777777" w:rsidR="009E3C80" w:rsidRPr="00D74D2A" w:rsidRDefault="009E3C80" w:rsidP="00371F1A">
            <w:pPr>
              <w:widowControl w:val="0"/>
              <w:suppressAutoHyphens/>
              <w:spacing w:line="240" w:lineRule="auto"/>
              <w:jc w:val="center"/>
              <w:rPr>
                <w:rFonts w:cs="Arial"/>
                <w:b/>
                <w:bCs/>
                <w:sz w:val="16"/>
                <w:szCs w:val="20"/>
              </w:rPr>
            </w:pPr>
            <w:r w:rsidRPr="00D74D2A">
              <w:rPr>
                <w:rFonts w:cs="Arial"/>
                <w:b/>
                <w:bCs/>
                <w:sz w:val="16"/>
                <w:szCs w:val="20"/>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5EA6591B" w14:textId="77777777" w:rsidR="009E3C80" w:rsidRPr="00D74D2A" w:rsidRDefault="009E3C80" w:rsidP="00371F1A">
            <w:pPr>
              <w:widowControl w:val="0"/>
              <w:suppressAutoHyphens/>
              <w:spacing w:line="240" w:lineRule="auto"/>
              <w:jc w:val="center"/>
              <w:rPr>
                <w:rFonts w:cs="Arial"/>
                <w:b/>
                <w:bCs/>
                <w:sz w:val="16"/>
                <w:szCs w:val="20"/>
              </w:rPr>
            </w:pPr>
            <w:r w:rsidRPr="00D74D2A">
              <w:rPr>
                <w:rFonts w:cs="Arial"/>
                <w:b/>
                <w:bCs/>
                <w:sz w:val="16"/>
                <w:szCs w:val="20"/>
              </w:rPr>
              <w:t>VALOR UNITÁRIO</w:t>
            </w:r>
          </w:p>
        </w:tc>
        <w:tc>
          <w:tcPr>
            <w:tcW w:w="1871" w:type="dxa"/>
            <w:tcBorders>
              <w:top w:val="single" w:sz="4" w:space="0" w:color="000000"/>
              <w:left w:val="single" w:sz="4" w:space="0" w:color="000000"/>
              <w:bottom w:val="single" w:sz="4" w:space="0" w:color="000000"/>
              <w:right w:val="single" w:sz="4" w:space="0" w:color="000000"/>
            </w:tcBorders>
            <w:hideMark/>
          </w:tcPr>
          <w:p w14:paraId="2EB54E94" w14:textId="77777777" w:rsidR="009E3C80" w:rsidRPr="00D74D2A" w:rsidRDefault="009E3C80" w:rsidP="00371F1A">
            <w:pPr>
              <w:widowControl w:val="0"/>
              <w:suppressAutoHyphens/>
              <w:spacing w:line="240" w:lineRule="auto"/>
              <w:jc w:val="center"/>
              <w:rPr>
                <w:rFonts w:cs="Arial"/>
                <w:b/>
                <w:bCs/>
                <w:sz w:val="16"/>
                <w:szCs w:val="20"/>
              </w:rPr>
            </w:pPr>
            <w:r w:rsidRPr="00D74D2A">
              <w:rPr>
                <w:rFonts w:cs="Arial"/>
                <w:b/>
                <w:bCs/>
                <w:sz w:val="16"/>
                <w:szCs w:val="20"/>
              </w:rPr>
              <w:t>VALOR TOTAL</w:t>
            </w:r>
          </w:p>
        </w:tc>
      </w:tr>
      <w:tr w:rsidR="009E3C80" w:rsidRPr="00371F1A" w14:paraId="4C87BE58" w14:textId="77777777" w:rsidTr="00F145E2">
        <w:tc>
          <w:tcPr>
            <w:tcW w:w="850" w:type="dxa"/>
            <w:tcBorders>
              <w:top w:val="single" w:sz="4" w:space="0" w:color="000000"/>
              <w:left w:val="single" w:sz="4" w:space="0" w:color="000000"/>
              <w:bottom w:val="single" w:sz="4" w:space="0" w:color="000000"/>
              <w:right w:val="single" w:sz="4" w:space="0" w:color="000000"/>
            </w:tcBorders>
            <w:hideMark/>
          </w:tcPr>
          <w:p w14:paraId="63702E20" w14:textId="77777777" w:rsidR="009E3C80" w:rsidRPr="00D74D2A" w:rsidRDefault="009E3C80" w:rsidP="00371F1A">
            <w:pPr>
              <w:widowControl w:val="0"/>
              <w:suppressAutoHyphens/>
              <w:spacing w:line="240" w:lineRule="auto"/>
              <w:jc w:val="center"/>
              <w:rPr>
                <w:rFonts w:cs="Arial"/>
                <w:b/>
                <w:color w:val="000000"/>
                <w:sz w:val="16"/>
                <w:szCs w:val="20"/>
              </w:rPr>
            </w:pPr>
            <w:r w:rsidRPr="00D74D2A">
              <w:rPr>
                <w:rFonts w:cs="Arial"/>
                <w:b/>
                <w:color w:val="000000"/>
                <w:sz w:val="16"/>
                <w:szCs w:val="20"/>
              </w:rPr>
              <w:t>1</w:t>
            </w:r>
          </w:p>
        </w:tc>
        <w:tc>
          <w:tcPr>
            <w:tcW w:w="2665" w:type="dxa"/>
            <w:tcBorders>
              <w:top w:val="single" w:sz="4" w:space="0" w:color="000000"/>
              <w:left w:val="single" w:sz="4" w:space="0" w:color="000000"/>
              <w:bottom w:val="single" w:sz="4" w:space="0" w:color="000000"/>
              <w:right w:val="single" w:sz="4" w:space="0" w:color="000000"/>
            </w:tcBorders>
          </w:tcPr>
          <w:p w14:paraId="61A666DA" w14:textId="77777777" w:rsidR="009E3C80" w:rsidRPr="00D74D2A" w:rsidRDefault="009E3C80" w:rsidP="00371F1A">
            <w:pPr>
              <w:widowControl w:val="0"/>
              <w:suppressAutoHyphens/>
              <w:spacing w:line="240" w:lineRule="auto"/>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5D9117B0" w14:textId="77777777" w:rsidR="009E3C80" w:rsidRPr="00D74D2A" w:rsidRDefault="009E3C80" w:rsidP="00371F1A">
            <w:pPr>
              <w:widowControl w:val="0"/>
              <w:suppressAutoHyphens/>
              <w:spacing w:line="240" w:lineRule="auto"/>
              <w:rPr>
                <w:rFonts w:cs="Arial"/>
                <w:color w:val="000000"/>
                <w:sz w:val="16"/>
                <w:szCs w:val="20"/>
              </w:rPr>
            </w:pPr>
          </w:p>
        </w:tc>
        <w:tc>
          <w:tcPr>
            <w:tcW w:w="1417" w:type="dxa"/>
            <w:tcBorders>
              <w:top w:val="single" w:sz="4" w:space="0" w:color="000000"/>
              <w:left w:val="single" w:sz="4" w:space="0" w:color="000000"/>
              <w:bottom w:val="single" w:sz="4" w:space="0" w:color="000000"/>
              <w:right w:val="single" w:sz="4" w:space="0" w:color="000000"/>
            </w:tcBorders>
          </w:tcPr>
          <w:p w14:paraId="22469BBF" w14:textId="77777777" w:rsidR="009E3C80" w:rsidRPr="00D74D2A" w:rsidRDefault="009E3C80" w:rsidP="00371F1A">
            <w:pPr>
              <w:widowControl w:val="0"/>
              <w:suppressAutoHyphens/>
              <w:spacing w:line="240" w:lineRule="auto"/>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09D1BBF1" w14:textId="77777777" w:rsidR="009E3C80" w:rsidRPr="00D74D2A" w:rsidRDefault="009E3C80" w:rsidP="00371F1A">
            <w:pPr>
              <w:widowControl w:val="0"/>
              <w:suppressAutoHyphens/>
              <w:spacing w:line="240" w:lineRule="auto"/>
              <w:rPr>
                <w:rFonts w:cs="Arial"/>
                <w:color w:val="000000"/>
                <w:sz w:val="16"/>
                <w:szCs w:val="20"/>
              </w:rPr>
            </w:pPr>
          </w:p>
        </w:tc>
        <w:tc>
          <w:tcPr>
            <w:tcW w:w="1871" w:type="dxa"/>
            <w:tcBorders>
              <w:top w:val="single" w:sz="4" w:space="0" w:color="000000"/>
              <w:left w:val="single" w:sz="4" w:space="0" w:color="000000"/>
              <w:bottom w:val="single" w:sz="4" w:space="0" w:color="000000"/>
              <w:right w:val="single" w:sz="4" w:space="0" w:color="000000"/>
            </w:tcBorders>
          </w:tcPr>
          <w:p w14:paraId="4E23BFF3" w14:textId="77777777" w:rsidR="009E3C80" w:rsidRPr="00D74D2A" w:rsidRDefault="009E3C80" w:rsidP="00371F1A">
            <w:pPr>
              <w:widowControl w:val="0"/>
              <w:suppressAutoHyphens/>
              <w:spacing w:line="240" w:lineRule="auto"/>
              <w:rPr>
                <w:rFonts w:cs="Arial"/>
                <w:color w:val="000000"/>
                <w:sz w:val="16"/>
                <w:szCs w:val="20"/>
              </w:rPr>
            </w:pPr>
          </w:p>
        </w:tc>
      </w:tr>
      <w:tr w:rsidR="009E3C80" w:rsidRPr="00371F1A" w14:paraId="31DB2DB7" w14:textId="77777777" w:rsidTr="00F145E2">
        <w:tc>
          <w:tcPr>
            <w:tcW w:w="850" w:type="dxa"/>
            <w:tcBorders>
              <w:top w:val="single" w:sz="4" w:space="0" w:color="000000"/>
              <w:left w:val="single" w:sz="4" w:space="0" w:color="000000"/>
              <w:bottom w:val="single" w:sz="4" w:space="0" w:color="000000"/>
              <w:right w:val="single" w:sz="4" w:space="0" w:color="000000"/>
            </w:tcBorders>
            <w:hideMark/>
          </w:tcPr>
          <w:p w14:paraId="0E9E137C" w14:textId="77777777" w:rsidR="009E3C80" w:rsidRPr="00D74D2A" w:rsidRDefault="009E3C80" w:rsidP="00371F1A">
            <w:pPr>
              <w:widowControl w:val="0"/>
              <w:suppressAutoHyphens/>
              <w:spacing w:line="240" w:lineRule="auto"/>
              <w:jc w:val="center"/>
              <w:rPr>
                <w:rFonts w:cs="Arial"/>
                <w:b/>
                <w:color w:val="000000"/>
                <w:sz w:val="16"/>
                <w:szCs w:val="20"/>
              </w:rPr>
            </w:pPr>
            <w:r w:rsidRPr="00D74D2A">
              <w:rPr>
                <w:rFonts w:cs="Arial"/>
                <w:b/>
                <w:color w:val="000000"/>
                <w:sz w:val="16"/>
                <w:szCs w:val="20"/>
              </w:rPr>
              <w:t>2</w:t>
            </w:r>
          </w:p>
        </w:tc>
        <w:tc>
          <w:tcPr>
            <w:tcW w:w="2665" w:type="dxa"/>
            <w:tcBorders>
              <w:top w:val="single" w:sz="4" w:space="0" w:color="000000"/>
              <w:left w:val="single" w:sz="4" w:space="0" w:color="000000"/>
              <w:bottom w:val="single" w:sz="4" w:space="0" w:color="000000"/>
              <w:right w:val="single" w:sz="4" w:space="0" w:color="000000"/>
            </w:tcBorders>
          </w:tcPr>
          <w:p w14:paraId="615E2388" w14:textId="77777777" w:rsidR="009E3C80" w:rsidRPr="00D74D2A" w:rsidRDefault="009E3C80" w:rsidP="00371F1A">
            <w:pPr>
              <w:widowControl w:val="0"/>
              <w:suppressAutoHyphens/>
              <w:spacing w:line="240" w:lineRule="auto"/>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78D59C93" w14:textId="77777777" w:rsidR="009E3C80" w:rsidRPr="00D74D2A" w:rsidRDefault="009E3C80" w:rsidP="00371F1A">
            <w:pPr>
              <w:widowControl w:val="0"/>
              <w:suppressAutoHyphens/>
              <w:spacing w:line="240" w:lineRule="auto"/>
              <w:rPr>
                <w:rFonts w:cs="Arial"/>
                <w:color w:val="000000"/>
                <w:sz w:val="16"/>
                <w:szCs w:val="20"/>
              </w:rPr>
            </w:pPr>
          </w:p>
        </w:tc>
        <w:tc>
          <w:tcPr>
            <w:tcW w:w="1417" w:type="dxa"/>
            <w:tcBorders>
              <w:top w:val="single" w:sz="4" w:space="0" w:color="000000"/>
              <w:left w:val="single" w:sz="4" w:space="0" w:color="000000"/>
              <w:bottom w:val="single" w:sz="4" w:space="0" w:color="000000"/>
              <w:right w:val="single" w:sz="4" w:space="0" w:color="000000"/>
            </w:tcBorders>
          </w:tcPr>
          <w:p w14:paraId="35E4B8DA" w14:textId="77777777" w:rsidR="009E3C80" w:rsidRPr="00D74D2A" w:rsidRDefault="009E3C80" w:rsidP="00371F1A">
            <w:pPr>
              <w:widowControl w:val="0"/>
              <w:suppressAutoHyphens/>
              <w:spacing w:line="240" w:lineRule="auto"/>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22944A01" w14:textId="77777777" w:rsidR="009E3C80" w:rsidRPr="00D74D2A" w:rsidRDefault="009E3C80" w:rsidP="00371F1A">
            <w:pPr>
              <w:widowControl w:val="0"/>
              <w:suppressAutoHyphens/>
              <w:spacing w:line="240" w:lineRule="auto"/>
              <w:rPr>
                <w:rFonts w:cs="Arial"/>
                <w:color w:val="000000"/>
                <w:sz w:val="16"/>
                <w:szCs w:val="20"/>
              </w:rPr>
            </w:pPr>
          </w:p>
        </w:tc>
        <w:tc>
          <w:tcPr>
            <w:tcW w:w="1871" w:type="dxa"/>
            <w:tcBorders>
              <w:top w:val="single" w:sz="4" w:space="0" w:color="000000"/>
              <w:left w:val="single" w:sz="4" w:space="0" w:color="000000"/>
              <w:bottom w:val="single" w:sz="4" w:space="0" w:color="000000"/>
              <w:right w:val="single" w:sz="4" w:space="0" w:color="000000"/>
            </w:tcBorders>
          </w:tcPr>
          <w:p w14:paraId="2DE7D4CB" w14:textId="77777777" w:rsidR="009E3C80" w:rsidRPr="00D74D2A" w:rsidRDefault="009E3C80" w:rsidP="00371F1A">
            <w:pPr>
              <w:widowControl w:val="0"/>
              <w:suppressAutoHyphens/>
              <w:spacing w:line="240" w:lineRule="auto"/>
              <w:rPr>
                <w:rFonts w:cs="Arial"/>
                <w:color w:val="000000"/>
                <w:sz w:val="16"/>
                <w:szCs w:val="20"/>
              </w:rPr>
            </w:pPr>
          </w:p>
        </w:tc>
      </w:tr>
      <w:tr w:rsidR="009E3C80" w:rsidRPr="00371F1A" w14:paraId="03C262A0" w14:textId="77777777" w:rsidTr="00F145E2">
        <w:tc>
          <w:tcPr>
            <w:tcW w:w="850" w:type="dxa"/>
            <w:tcBorders>
              <w:top w:val="single" w:sz="4" w:space="0" w:color="000000"/>
              <w:left w:val="single" w:sz="4" w:space="0" w:color="000000"/>
              <w:bottom w:val="single" w:sz="4" w:space="0" w:color="000000"/>
              <w:right w:val="single" w:sz="4" w:space="0" w:color="000000"/>
            </w:tcBorders>
            <w:hideMark/>
          </w:tcPr>
          <w:p w14:paraId="40758146" w14:textId="77777777" w:rsidR="009E3C80" w:rsidRPr="00D74D2A" w:rsidRDefault="009E3C80" w:rsidP="00371F1A">
            <w:pPr>
              <w:widowControl w:val="0"/>
              <w:suppressAutoHyphens/>
              <w:spacing w:line="240" w:lineRule="auto"/>
              <w:jc w:val="center"/>
              <w:rPr>
                <w:rFonts w:cs="Arial"/>
                <w:b/>
                <w:color w:val="000000"/>
                <w:sz w:val="16"/>
                <w:szCs w:val="20"/>
              </w:rPr>
            </w:pPr>
            <w:r w:rsidRPr="00D74D2A">
              <w:rPr>
                <w:rFonts w:cs="Arial"/>
                <w:b/>
                <w:color w:val="000000"/>
                <w:sz w:val="16"/>
                <w:szCs w:val="20"/>
              </w:rPr>
              <w:t>3</w:t>
            </w:r>
          </w:p>
        </w:tc>
        <w:tc>
          <w:tcPr>
            <w:tcW w:w="2665" w:type="dxa"/>
            <w:tcBorders>
              <w:top w:val="single" w:sz="4" w:space="0" w:color="000000"/>
              <w:left w:val="single" w:sz="4" w:space="0" w:color="000000"/>
              <w:bottom w:val="single" w:sz="4" w:space="0" w:color="000000"/>
              <w:right w:val="single" w:sz="4" w:space="0" w:color="000000"/>
            </w:tcBorders>
          </w:tcPr>
          <w:p w14:paraId="76ED3251" w14:textId="77777777" w:rsidR="009E3C80" w:rsidRPr="00D74D2A" w:rsidRDefault="009E3C80" w:rsidP="00371F1A">
            <w:pPr>
              <w:widowControl w:val="0"/>
              <w:suppressAutoHyphens/>
              <w:spacing w:line="240" w:lineRule="auto"/>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7AFDC6E4" w14:textId="77777777" w:rsidR="009E3C80" w:rsidRPr="00D74D2A" w:rsidRDefault="009E3C80" w:rsidP="00371F1A">
            <w:pPr>
              <w:widowControl w:val="0"/>
              <w:suppressAutoHyphens/>
              <w:spacing w:line="240" w:lineRule="auto"/>
              <w:rPr>
                <w:rFonts w:cs="Arial"/>
                <w:color w:val="000000"/>
                <w:sz w:val="16"/>
                <w:szCs w:val="20"/>
              </w:rPr>
            </w:pPr>
          </w:p>
        </w:tc>
        <w:tc>
          <w:tcPr>
            <w:tcW w:w="1417" w:type="dxa"/>
            <w:tcBorders>
              <w:top w:val="single" w:sz="4" w:space="0" w:color="000000"/>
              <w:left w:val="single" w:sz="4" w:space="0" w:color="000000"/>
              <w:bottom w:val="single" w:sz="4" w:space="0" w:color="000000"/>
              <w:right w:val="single" w:sz="4" w:space="0" w:color="000000"/>
            </w:tcBorders>
          </w:tcPr>
          <w:p w14:paraId="74C403AC" w14:textId="77777777" w:rsidR="009E3C80" w:rsidRPr="00D74D2A" w:rsidRDefault="009E3C80" w:rsidP="00371F1A">
            <w:pPr>
              <w:widowControl w:val="0"/>
              <w:suppressAutoHyphens/>
              <w:spacing w:line="240" w:lineRule="auto"/>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1ECDDE97" w14:textId="77777777" w:rsidR="009E3C80" w:rsidRPr="00D74D2A" w:rsidRDefault="009E3C80" w:rsidP="00371F1A">
            <w:pPr>
              <w:widowControl w:val="0"/>
              <w:suppressAutoHyphens/>
              <w:spacing w:line="240" w:lineRule="auto"/>
              <w:rPr>
                <w:rFonts w:cs="Arial"/>
                <w:color w:val="000000"/>
                <w:sz w:val="16"/>
                <w:szCs w:val="20"/>
              </w:rPr>
            </w:pPr>
          </w:p>
        </w:tc>
        <w:tc>
          <w:tcPr>
            <w:tcW w:w="1871" w:type="dxa"/>
            <w:tcBorders>
              <w:top w:val="single" w:sz="4" w:space="0" w:color="000000"/>
              <w:left w:val="single" w:sz="4" w:space="0" w:color="000000"/>
              <w:bottom w:val="single" w:sz="4" w:space="0" w:color="000000"/>
              <w:right w:val="single" w:sz="4" w:space="0" w:color="000000"/>
            </w:tcBorders>
          </w:tcPr>
          <w:p w14:paraId="5AE0F922" w14:textId="77777777" w:rsidR="009E3C80" w:rsidRPr="00D74D2A" w:rsidRDefault="009E3C80" w:rsidP="00371F1A">
            <w:pPr>
              <w:widowControl w:val="0"/>
              <w:suppressAutoHyphens/>
              <w:spacing w:line="240" w:lineRule="auto"/>
              <w:rPr>
                <w:rFonts w:cs="Arial"/>
                <w:color w:val="000000"/>
                <w:sz w:val="16"/>
                <w:szCs w:val="20"/>
              </w:rPr>
            </w:pPr>
          </w:p>
        </w:tc>
      </w:tr>
      <w:tr w:rsidR="009E3C80" w:rsidRPr="00371F1A" w14:paraId="601063CD" w14:textId="77777777" w:rsidTr="00F145E2">
        <w:tc>
          <w:tcPr>
            <w:tcW w:w="850" w:type="dxa"/>
            <w:tcBorders>
              <w:top w:val="single" w:sz="4" w:space="0" w:color="000000"/>
              <w:left w:val="single" w:sz="4" w:space="0" w:color="000000"/>
              <w:bottom w:val="single" w:sz="4" w:space="0" w:color="000000"/>
              <w:right w:val="single" w:sz="4" w:space="0" w:color="000000"/>
            </w:tcBorders>
            <w:hideMark/>
          </w:tcPr>
          <w:p w14:paraId="534E3C5C" w14:textId="77777777" w:rsidR="009E3C80" w:rsidRPr="00D74D2A" w:rsidRDefault="009E3C80" w:rsidP="00371F1A">
            <w:pPr>
              <w:widowControl w:val="0"/>
              <w:suppressAutoHyphens/>
              <w:spacing w:line="240" w:lineRule="auto"/>
              <w:jc w:val="center"/>
              <w:rPr>
                <w:rFonts w:cs="Arial"/>
                <w:b/>
                <w:color w:val="000000"/>
                <w:sz w:val="16"/>
                <w:szCs w:val="20"/>
              </w:rPr>
            </w:pPr>
            <w:r w:rsidRPr="00D74D2A">
              <w:rPr>
                <w:rFonts w:cs="Arial"/>
                <w:b/>
                <w:color w:val="000000"/>
                <w:sz w:val="16"/>
                <w:szCs w:val="20"/>
              </w:rPr>
              <w:t>...</w:t>
            </w:r>
          </w:p>
        </w:tc>
        <w:tc>
          <w:tcPr>
            <w:tcW w:w="2665" w:type="dxa"/>
            <w:tcBorders>
              <w:top w:val="single" w:sz="4" w:space="0" w:color="000000"/>
              <w:left w:val="single" w:sz="4" w:space="0" w:color="000000"/>
              <w:bottom w:val="single" w:sz="4" w:space="0" w:color="000000"/>
              <w:right w:val="single" w:sz="4" w:space="0" w:color="000000"/>
            </w:tcBorders>
          </w:tcPr>
          <w:p w14:paraId="59CB6B30" w14:textId="77777777" w:rsidR="009E3C80" w:rsidRPr="00D74D2A" w:rsidRDefault="009E3C80" w:rsidP="009F031D">
            <w:pPr>
              <w:spacing w:line="240" w:lineRule="auto"/>
              <w:rPr>
                <w:rFonts w:cs="Arial"/>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701067F1" w14:textId="77777777" w:rsidR="009E3C80" w:rsidRPr="00D74D2A" w:rsidRDefault="009E3C80" w:rsidP="00371F1A">
            <w:pPr>
              <w:widowControl w:val="0"/>
              <w:suppressAutoHyphens/>
              <w:spacing w:line="240" w:lineRule="auto"/>
              <w:rPr>
                <w:rFonts w:cs="Arial"/>
                <w:color w:val="000000"/>
                <w:sz w:val="16"/>
                <w:szCs w:val="20"/>
              </w:rPr>
            </w:pPr>
          </w:p>
        </w:tc>
        <w:tc>
          <w:tcPr>
            <w:tcW w:w="1417" w:type="dxa"/>
            <w:tcBorders>
              <w:top w:val="single" w:sz="4" w:space="0" w:color="000000"/>
              <w:left w:val="single" w:sz="4" w:space="0" w:color="000000"/>
              <w:bottom w:val="single" w:sz="4" w:space="0" w:color="000000"/>
              <w:right w:val="single" w:sz="4" w:space="0" w:color="000000"/>
            </w:tcBorders>
          </w:tcPr>
          <w:p w14:paraId="40708CA6" w14:textId="77777777" w:rsidR="009E3C80" w:rsidRPr="00D74D2A" w:rsidRDefault="009E3C80" w:rsidP="00371F1A">
            <w:pPr>
              <w:widowControl w:val="0"/>
              <w:suppressAutoHyphens/>
              <w:spacing w:line="240" w:lineRule="auto"/>
              <w:rPr>
                <w:rFonts w:cs="Arial"/>
                <w:color w:val="000000"/>
                <w:sz w:val="16"/>
                <w:szCs w:val="20"/>
              </w:rPr>
            </w:pPr>
          </w:p>
        </w:tc>
        <w:tc>
          <w:tcPr>
            <w:tcW w:w="1134" w:type="dxa"/>
            <w:tcBorders>
              <w:top w:val="single" w:sz="4" w:space="0" w:color="000000"/>
              <w:left w:val="single" w:sz="4" w:space="0" w:color="000000"/>
              <w:bottom w:val="single" w:sz="4" w:space="0" w:color="000000"/>
              <w:right w:val="single" w:sz="4" w:space="0" w:color="000000"/>
            </w:tcBorders>
          </w:tcPr>
          <w:p w14:paraId="38D09F23" w14:textId="77777777" w:rsidR="009E3C80" w:rsidRPr="00D74D2A" w:rsidRDefault="009E3C80" w:rsidP="00371F1A">
            <w:pPr>
              <w:widowControl w:val="0"/>
              <w:suppressAutoHyphens/>
              <w:spacing w:line="240" w:lineRule="auto"/>
              <w:rPr>
                <w:rFonts w:cs="Arial"/>
                <w:color w:val="000000"/>
                <w:sz w:val="16"/>
                <w:szCs w:val="20"/>
              </w:rPr>
            </w:pPr>
          </w:p>
        </w:tc>
        <w:tc>
          <w:tcPr>
            <w:tcW w:w="1871" w:type="dxa"/>
            <w:tcBorders>
              <w:top w:val="single" w:sz="4" w:space="0" w:color="000000"/>
              <w:left w:val="single" w:sz="4" w:space="0" w:color="000000"/>
              <w:bottom w:val="single" w:sz="4" w:space="0" w:color="000000"/>
              <w:right w:val="single" w:sz="4" w:space="0" w:color="000000"/>
            </w:tcBorders>
          </w:tcPr>
          <w:p w14:paraId="3675CB98" w14:textId="77777777" w:rsidR="009E3C80" w:rsidRPr="00D74D2A" w:rsidRDefault="009E3C80" w:rsidP="00371F1A">
            <w:pPr>
              <w:widowControl w:val="0"/>
              <w:suppressAutoHyphens/>
              <w:spacing w:line="240" w:lineRule="auto"/>
              <w:rPr>
                <w:rFonts w:cs="Arial"/>
                <w:color w:val="000000"/>
                <w:sz w:val="16"/>
                <w:szCs w:val="20"/>
              </w:rPr>
            </w:pPr>
          </w:p>
        </w:tc>
      </w:tr>
    </w:tbl>
    <w:bookmarkEnd w:id="2"/>
    <w:p w14:paraId="099EA551" w14:textId="5A7649BD" w:rsidR="009B32A8" w:rsidRPr="00371F1A" w:rsidRDefault="00D96EC9" w:rsidP="00371F1A">
      <w:pPr>
        <w:pStyle w:val="GradeColorida-nfase11"/>
        <w:spacing w:after="120"/>
        <w:rPr>
          <w:rFonts w:cs="Arial"/>
          <w:szCs w:val="20"/>
        </w:rPr>
      </w:pPr>
      <w:r w:rsidRPr="00371F1A">
        <w:rPr>
          <w:rFonts w:cs="Arial"/>
          <w:b/>
          <w:szCs w:val="20"/>
        </w:rPr>
        <w:t xml:space="preserve">Nota explicativa: </w:t>
      </w:r>
      <w:r w:rsidRPr="00371F1A">
        <w:rPr>
          <w:rFonts w:cs="Arial"/>
          <w:szCs w:val="20"/>
        </w:rPr>
        <w:t xml:space="preserve">A tabela acima é meramente ilustrativa, </w:t>
      </w:r>
      <w:r w:rsidR="00BD3081" w:rsidRPr="00371F1A">
        <w:rPr>
          <w:rFonts w:cs="Arial"/>
          <w:szCs w:val="20"/>
          <w:lang w:val="pt-BR"/>
        </w:rPr>
        <w:t>devendo ser ajustada conforme o caso concreto.</w:t>
      </w:r>
    </w:p>
    <w:p w14:paraId="090D4722" w14:textId="0705904C" w:rsidR="007D1C84" w:rsidRPr="00371F1A" w:rsidRDefault="007D1C84" w:rsidP="009F031D">
      <w:pPr>
        <w:numPr>
          <w:ilvl w:val="1"/>
          <w:numId w:val="2"/>
        </w:numPr>
        <w:spacing w:line="240" w:lineRule="auto"/>
        <w:ind w:left="0"/>
        <w:jc w:val="both"/>
        <w:rPr>
          <w:rFonts w:cs="Arial"/>
          <w:szCs w:val="20"/>
          <w:lang w:val="x-none"/>
        </w:rPr>
      </w:pPr>
      <w:r w:rsidRPr="00371F1A">
        <w:rPr>
          <w:rFonts w:cs="Arial"/>
          <w:szCs w:val="20"/>
        </w:rPr>
        <w:t xml:space="preserve">São anexos a este </w:t>
      </w:r>
      <w:r w:rsidR="002412BE" w:rsidRPr="00371F1A">
        <w:rPr>
          <w:rFonts w:cs="Arial"/>
          <w:szCs w:val="20"/>
        </w:rPr>
        <w:t xml:space="preserve">instrumento e vinculam esta contratação, </w:t>
      </w:r>
      <w:r w:rsidRPr="00371F1A">
        <w:rPr>
          <w:rFonts w:cs="Arial"/>
          <w:szCs w:val="20"/>
        </w:rPr>
        <w:t>independentemente de transcrição:</w:t>
      </w:r>
    </w:p>
    <w:p w14:paraId="7CE412F8" w14:textId="15F81B3C" w:rsidR="007D1C84" w:rsidRPr="00371F1A" w:rsidRDefault="007D1C84" w:rsidP="001626F9">
      <w:pPr>
        <w:numPr>
          <w:ilvl w:val="2"/>
          <w:numId w:val="2"/>
        </w:numPr>
        <w:spacing w:line="240" w:lineRule="auto"/>
        <w:ind w:left="397"/>
        <w:jc w:val="both"/>
        <w:rPr>
          <w:rFonts w:cs="Arial"/>
          <w:szCs w:val="20"/>
          <w:lang w:val="x-none"/>
        </w:rPr>
      </w:pPr>
      <w:r w:rsidRPr="00371F1A">
        <w:rPr>
          <w:rFonts w:cs="Arial"/>
          <w:szCs w:val="20"/>
        </w:rPr>
        <w:t>O Termo de Referência que embasou a contratação;</w:t>
      </w:r>
    </w:p>
    <w:p w14:paraId="40E2DBB2" w14:textId="02F69F87" w:rsidR="007D1C84" w:rsidRPr="00371F1A" w:rsidRDefault="007D1C84" w:rsidP="001626F9">
      <w:pPr>
        <w:numPr>
          <w:ilvl w:val="2"/>
          <w:numId w:val="2"/>
        </w:numPr>
        <w:spacing w:line="240" w:lineRule="auto"/>
        <w:ind w:left="397"/>
        <w:jc w:val="both"/>
        <w:rPr>
          <w:rFonts w:cs="Arial"/>
          <w:szCs w:val="20"/>
          <w:lang w:val="x-none"/>
        </w:rPr>
      </w:pPr>
      <w:r w:rsidRPr="00371F1A">
        <w:rPr>
          <w:rFonts w:cs="Arial"/>
          <w:szCs w:val="20"/>
        </w:rPr>
        <w:t>O Edital de Licitação</w:t>
      </w:r>
      <w:r w:rsidR="002412BE" w:rsidRPr="00371F1A">
        <w:rPr>
          <w:rFonts w:cs="Arial"/>
          <w:szCs w:val="20"/>
        </w:rPr>
        <w:t>, a Autorização de Contratação Direta e/ou o</w:t>
      </w:r>
      <w:r w:rsidRPr="00371F1A">
        <w:rPr>
          <w:rFonts w:cs="Arial"/>
          <w:szCs w:val="20"/>
        </w:rPr>
        <w:t xml:space="preserve"> Aviso de Dispensa Eletrônica, caso existentes;</w:t>
      </w:r>
      <w:r w:rsidR="002412BE" w:rsidRPr="00371F1A">
        <w:rPr>
          <w:rFonts w:cs="Arial"/>
          <w:szCs w:val="20"/>
        </w:rPr>
        <w:t xml:space="preserve"> </w:t>
      </w:r>
    </w:p>
    <w:p w14:paraId="198B100A" w14:textId="637C3574" w:rsidR="007D1C84" w:rsidRPr="00371F1A" w:rsidRDefault="007D1C84" w:rsidP="001626F9">
      <w:pPr>
        <w:numPr>
          <w:ilvl w:val="2"/>
          <w:numId w:val="2"/>
        </w:numPr>
        <w:spacing w:line="240" w:lineRule="auto"/>
        <w:ind w:left="397"/>
        <w:jc w:val="both"/>
        <w:rPr>
          <w:rFonts w:cs="Arial"/>
          <w:szCs w:val="20"/>
          <w:lang w:val="x-none"/>
        </w:rPr>
      </w:pPr>
      <w:r w:rsidRPr="00371F1A">
        <w:rPr>
          <w:rFonts w:cs="Arial"/>
          <w:szCs w:val="20"/>
        </w:rPr>
        <w:t>A Proposta d</w:t>
      </w:r>
      <w:r w:rsidR="00632AF4" w:rsidRPr="00371F1A">
        <w:rPr>
          <w:rFonts w:cs="Arial"/>
          <w:szCs w:val="20"/>
        </w:rPr>
        <w:t xml:space="preserve">o </w:t>
      </w:r>
      <w:r w:rsidRPr="00371F1A">
        <w:rPr>
          <w:rFonts w:cs="Arial"/>
          <w:szCs w:val="20"/>
        </w:rPr>
        <w:t>Contratad</w:t>
      </w:r>
      <w:r w:rsidR="00632AF4" w:rsidRPr="00371F1A">
        <w:rPr>
          <w:rFonts w:cs="Arial"/>
          <w:szCs w:val="20"/>
        </w:rPr>
        <w:t>o</w:t>
      </w:r>
      <w:r w:rsidR="008F7888" w:rsidRPr="00371F1A">
        <w:rPr>
          <w:rFonts w:cs="Arial"/>
          <w:szCs w:val="20"/>
        </w:rPr>
        <w:t>; e</w:t>
      </w:r>
    </w:p>
    <w:p w14:paraId="4CCD1866" w14:textId="544324C9" w:rsidR="008F7888" w:rsidRPr="001626F9" w:rsidRDefault="008F7888" w:rsidP="001626F9">
      <w:pPr>
        <w:numPr>
          <w:ilvl w:val="2"/>
          <w:numId w:val="2"/>
        </w:numPr>
        <w:spacing w:line="240" w:lineRule="auto"/>
        <w:ind w:left="397"/>
        <w:jc w:val="both"/>
        <w:rPr>
          <w:rFonts w:cs="Arial"/>
          <w:szCs w:val="20"/>
          <w:lang w:val="x-none"/>
        </w:rPr>
      </w:pPr>
      <w:r w:rsidRPr="00371F1A">
        <w:rPr>
          <w:rFonts w:cs="Arial"/>
          <w:szCs w:val="20"/>
        </w:rPr>
        <w:lastRenderedPageBreak/>
        <w:t>Eventuais anexos dos documentos supracitados.</w:t>
      </w:r>
    </w:p>
    <w:p w14:paraId="2EE705E4" w14:textId="77777777" w:rsidR="001626F9" w:rsidRPr="00371F1A" w:rsidRDefault="001626F9" w:rsidP="001626F9">
      <w:pPr>
        <w:spacing w:line="240" w:lineRule="auto"/>
        <w:jc w:val="both"/>
        <w:rPr>
          <w:rFonts w:cs="Arial"/>
          <w:szCs w:val="20"/>
          <w:lang w:val="x-none"/>
        </w:rPr>
      </w:pPr>
    </w:p>
    <w:p w14:paraId="6DC3BEC8" w14:textId="6971FDE9" w:rsidR="009B32A8" w:rsidRPr="00371F1A" w:rsidRDefault="00BD3081" w:rsidP="00A35576">
      <w:pPr>
        <w:pStyle w:val="Nivel01Titulo"/>
      </w:pPr>
      <w:r w:rsidRPr="00371F1A">
        <w:t>CLÁUSULA SEGUNDA – VIGÊNCIA</w:t>
      </w:r>
      <w:r w:rsidR="00BA36B1" w:rsidRPr="00371F1A">
        <w:t xml:space="preserve"> E PRORROGAÇÃO</w:t>
      </w:r>
      <w:r w:rsidR="00A85848" w:rsidRPr="00371F1A">
        <w:t>.</w:t>
      </w:r>
    </w:p>
    <w:p w14:paraId="4DB2AFCB" w14:textId="1E79FA42" w:rsidR="00AC6713" w:rsidRPr="00371F1A" w:rsidRDefault="001E13AE" w:rsidP="00371F1A">
      <w:pPr>
        <w:pStyle w:val="GradeColorida-nfase11"/>
        <w:spacing w:after="120"/>
        <w:rPr>
          <w:rFonts w:cs="Arial"/>
          <w:bCs/>
          <w:i w:val="0"/>
          <w:color w:val="FF0000"/>
          <w:szCs w:val="20"/>
        </w:rPr>
      </w:pPr>
      <w:r w:rsidRPr="00371F1A">
        <w:rPr>
          <w:rFonts w:cs="Arial"/>
          <w:b/>
          <w:bCs/>
          <w:szCs w:val="20"/>
          <w:lang w:val="pt-BR"/>
        </w:rPr>
        <w:t xml:space="preserve">Nota Explicativa: </w:t>
      </w:r>
      <w:r w:rsidRPr="00371F1A">
        <w:rPr>
          <w:rFonts w:cs="Arial"/>
          <w:szCs w:val="20"/>
          <w:lang w:val="pt-BR"/>
        </w:rPr>
        <w:t>Utilizar a redação abaixo para contratos de escopo, cuja vigência se fundamenta no art. 105</w:t>
      </w:r>
      <w:r w:rsidR="00AC6713" w:rsidRPr="00371F1A">
        <w:rPr>
          <w:rFonts w:cs="Arial"/>
          <w:szCs w:val="20"/>
          <w:lang w:val="pt-BR"/>
        </w:rPr>
        <w:t xml:space="preserve"> da lei</w:t>
      </w:r>
      <w:r w:rsidRPr="00371F1A">
        <w:rPr>
          <w:rFonts w:cs="Arial"/>
          <w:szCs w:val="20"/>
          <w:lang w:val="pt-BR"/>
        </w:rPr>
        <w:t>.</w:t>
      </w:r>
    </w:p>
    <w:p w14:paraId="5926CB1D" w14:textId="0BDA3868" w:rsidR="00BD3081" w:rsidRPr="00371F1A" w:rsidRDefault="00BD3081" w:rsidP="001626F9">
      <w:pPr>
        <w:numPr>
          <w:ilvl w:val="1"/>
          <w:numId w:val="2"/>
        </w:numPr>
        <w:spacing w:line="240" w:lineRule="auto"/>
        <w:ind w:left="0"/>
        <w:jc w:val="both"/>
        <w:rPr>
          <w:rFonts w:cs="Arial"/>
          <w:bCs/>
          <w:i/>
          <w:color w:val="FF0000"/>
          <w:szCs w:val="20"/>
        </w:rPr>
      </w:pPr>
      <w:r w:rsidRPr="00371F1A">
        <w:rPr>
          <w:rFonts w:cs="Arial"/>
          <w:bCs/>
          <w:i/>
          <w:color w:val="FF0000"/>
          <w:szCs w:val="20"/>
        </w:rPr>
        <w:t>O prazo de vigência da contratação é de .............................. contados do(a) ............................., na forma do artigo 105 da Lei n° 14.133/2021.</w:t>
      </w:r>
    </w:p>
    <w:p w14:paraId="7F80A8FF" w14:textId="62CCF7D2" w:rsidR="00BD3081" w:rsidRPr="00371F1A" w:rsidRDefault="00073E68" w:rsidP="00DB7E36">
      <w:pPr>
        <w:numPr>
          <w:ilvl w:val="2"/>
          <w:numId w:val="2"/>
        </w:numPr>
        <w:spacing w:line="240" w:lineRule="auto"/>
        <w:ind w:left="397"/>
        <w:jc w:val="both"/>
        <w:rPr>
          <w:rFonts w:cs="Arial"/>
          <w:bCs/>
          <w:i/>
          <w:color w:val="FF0000"/>
          <w:szCs w:val="20"/>
        </w:rPr>
      </w:pPr>
      <w:r w:rsidRPr="00371F1A">
        <w:rPr>
          <w:rFonts w:cs="Arial"/>
          <w:bCs/>
          <w:i/>
          <w:color w:val="FF0000"/>
          <w:szCs w:val="20"/>
        </w:rPr>
        <w:t>O</w:t>
      </w:r>
      <w:r w:rsidR="00BA36B1" w:rsidRPr="00371F1A">
        <w:rPr>
          <w:rFonts w:cs="Arial"/>
          <w:bCs/>
          <w:i/>
          <w:color w:val="FF0000"/>
          <w:szCs w:val="20"/>
        </w:rPr>
        <w:t xml:space="preserve"> prazo de vigência será automaticamente prorrogado, independentemente de termo aditivo, quando </w:t>
      </w:r>
      <w:r w:rsidRPr="00371F1A">
        <w:rPr>
          <w:rFonts w:cs="Arial"/>
          <w:bCs/>
          <w:i/>
          <w:color w:val="FF0000"/>
          <w:szCs w:val="20"/>
        </w:rPr>
        <w:t>o</w:t>
      </w:r>
      <w:r w:rsidR="00BA36B1" w:rsidRPr="00371F1A">
        <w:rPr>
          <w:rFonts w:cs="Arial"/>
          <w:bCs/>
          <w:i/>
          <w:color w:val="FF0000"/>
          <w:szCs w:val="20"/>
        </w:rPr>
        <w:t xml:space="preserve"> objeto não for concluído no período firmado </w:t>
      </w:r>
      <w:r w:rsidRPr="00371F1A">
        <w:rPr>
          <w:rFonts w:cs="Arial"/>
          <w:bCs/>
          <w:i/>
          <w:color w:val="FF0000"/>
          <w:szCs w:val="20"/>
        </w:rPr>
        <w:t xml:space="preserve">acima, </w:t>
      </w:r>
      <w:r w:rsidR="00D95DEB" w:rsidRPr="00371F1A">
        <w:rPr>
          <w:rFonts w:cs="Arial"/>
          <w:bCs/>
          <w:i/>
          <w:color w:val="FF0000"/>
          <w:szCs w:val="20"/>
        </w:rPr>
        <w:t>ressalvadas as providências cabíveis no caso de culpa do contratado, previstas neste instrumento.</w:t>
      </w:r>
    </w:p>
    <w:p w14:paraId="404AEADB" w14:textId="3A0535E6" w:rsidR="00BD3081" w:rsidRPr="00371F1A" w:rsidRDefault="00BD3081" w:rsidP="00371F1A">
      <w:pPr>
        <w:spacing w:line="240" w:lineRule="auto"/>
        <w:ind w:left="426"/>
        <w:jc w:val="both"/>
        <w:rPr>
          <w:rFonts w:cs="Arial"/>
          <w:b/>
          <w:i/>
          <w:color w:val="FF0000"/>
          <w:szCs w:val="20"/>
          <w:u w:val="single"/>
        </w:rPr>
      </w:pPr>
      <w:r w:rsidRPr="00371F1A">
        <w:rPr>
          <w:rFonts w:cs="Arial"/>
          <w:b/>
          <w:i/>
          <w:color w:val="FF0000"/>
          <w:szCs w:val="20"/>
          <w:u w:val="single"/>
        </w:rPr>
        <w:t>OU</w:t>
      </w:r>
    </w:p>
    <w:p w14:paraId="74F18ECB" w14:textId="72000491" w:rsidR="00AC6713" w:rsidRPr="00371F1A" w:rsidRDefault="00AC6713" w:rsidP="00371F1A">
      <w:pPr>
        <w:spacing w:line="240" w:lineRule="auto"/>
        <w:ind w:left="426"/>
        <w:jc w:val="both"/>
        <w:rPr>
          <w:rFonts w:cs="Arial"/>
          <w:b/>
          <w:i/>
          <w:color w:val="FF0000"/>
          <w:szCs w:val="20"/>
          <w:u w:val="single"/>
        </w:rPr>
      </w:pPr>
    </w:p>
    <w:p w14:paraId="05BC3494" w14:textId="26ED1D1B" w:rsidR="00AC6713" w:rsidRPr="00371F1A" w:rsidRDefault="00AC6713" w:rsidP="00371F1A">
      <w:pPr>
        <w:pStyle w:val="GradeColorida-nfase11"/>
        <w:spacing w:after="120"/>
        <w:rPr>
          <w:rFonts w:cs="Arial"/>
          <w:b/>
          <w:iCs w:val="0"/>
          <w:color w:val="auto"/>
          <w:szCs w:val="20"/>
          <w:lang w:val="pt-BR"/>
        </w:rPr>
      </w:pPr>
      <w:r w:rsidRPr="00371F1A">
        <w:rPr>
          <w:rFonts w:cs="Arial"/>
          <w:b/>
          <w:iCs w:val="0"/>
          <w:color w:val="auto"/>
          <w:szCs w:val="20"/>
          <w:lang w:val="pt-BR"/>
        </w:rPr>
        <w:t>Nota Explicativa:</w:t>
      </w:r>
      <w:r w:rsidRPr="00371F1A">
        <w:rPr>
          <w:rFonts w:cs="Arial"/>
          <w:bCs/>
          <w:iCs w:val="0"/>
          <w:color w:val="auto"/>
          <w:szCs w:val="20"/>
          <w:lang w:val="pt-BR"/>
        </w:rPr>
        <w:t xml:space="preserve"> Utilizar a redação abaixo para contratações de </w:t>
      </w:r>
      <w:r w:rsidR="00111EB6" w:rsidRPr="00371F1A">
        <w:rPr>
          <w:rFonts w:cs="Arial"/>
          <w:bCs/>
          <w:iCs w:val="0"/>
          <w:color w:val="auto"/>
          <w:szCs w:val="20"/>
          <w:lang w:val="pt-BR"/>
        </w:rPr>
        <w:t xml:space="preserve">serviços </w:t>
      </w:r>
      <w:r w:rsidRPr="00371F1A">
        <w:rPr>
          <w:rFonts w:cs="Arial"/>
          <w:bCs/>
          <w:iCs w:val="0"/>
          <w:color w:val="auto"/>
          <w:szCs w:val="20"/>
          <w:lang w:val="pt-BR"/>
        </w:rPr>
        <w:t>contínuo</w:t>
      </w:r>
      <w:r w:rsidR="001B0244" w:rsidRPr="00371F1A">
        <w:rPr>
          <w:rFonts w:cs="Arial"/>
          <w:bCs/>
          <w:iCs w:val="0"/>
          <w:color w:val="auto"/>
          <w:szCs w:val="20"/>
          <w:lang w:val="pt-BR"/>
        </w:rPr>
        <w:t>s</w:t>
      </w:r>
      <w:r w:rsidRPr="00371F1A">
        <w:rPr>
          <w:rFonts w:cs="Arial"/>
          <w:bCs/>
          <w:iCs w:val="0"/>
          <w:color w:val="auto"/>
          <w:szCs w:val="20"/>
          <w:lang w:val="pt-BR"/>
        </w:rPr>
        <w:t xml:space="preserve">, conforme </w:t>
      </w:r>
      <w:proofErr w:type="spellStart"/>
      <w:r w:rsidRPr="00371F1A">
        <w:rPr>
          <w:rFonts w:cs="Arial"/>
          <w:bCs/>
          <w:iCs w:val="0"/>
          <w:color w:val="auto"/>
          <w:szCs w:val="20"/>
          <w:lang w:val="pt-BR"/>
        </w:rPr>
        <w:t>arts</w:t>
      </w:r>
      <w:proofErr w:type="spellEnd"/>
      <w:r w:rsidRPr="00371F1A">
        <w:rPr>
          <w:rFonts w:cs="Arial"/>
          <w:bCs/>
          <w:iCs w:val="0"/>
          <w:color w:val="auto"/>
          <w:szCs w:val="20"/>
          <w:lang w:val="pt-BR"/>
        </w:rPr>
        <w:t>. 106 e 107 da lei, considerando a definição do art. 6º, XV do mesmo normativo.</w:t>
      </w:r>
    </w:p>
    <w:p w14:paraId="1520ACCD" w14:textId="56CCB5D5" w:rsidR="00BD3081" w:rsidRPr="00371F1A" w:rsidRDefault="00BD3081" w:rsidP="00DB7E36">
      <w:pPr>
        <w:numPr>
          <w:ilvl w:val="1"/>
          <w:numId w:val="6"/>
        </w:numPr>
        <w:spacing w:line="240" w:lineRule="auto"/>
        <w:ind w:left="0"/>
        <w:jc w:val="both"/>
        <w:rPr>
          <w:rFonts w:cs="Arial"/>
          <w:bCs/>
          <w:i/>
          <w:color w:val="FF0000"/>
          <w:szCs w:val="20"/>
        </w:rPr>
      </w:pPr>
      <w:r w:rsidRPr="00371F1A">
        <w:rPr>
          <w:rFonts w:cs="Arial"/>
          <w:bCs/>
          <w:i/>
          <w:color w:val="FF0000"/>
          <w:szCs w:val="20"/>
        </w:rPr>
        <w:t xml:space="preserve">O prazo de vigência da contratação é de .............................. contados do(a) ............................., prorrogável por até 10 anos, na forma dos artigos 106 </w:t>
      </w:r>
      <w:r w:rsidR="00BA36B1" w:rsidRPr="00371F1A">
        <w:rPr>
          <w:rFonts w:cs="Arial"/>
          <w:bCs/>
          <w:i/>
          <w:color w:val="FF0000"/>
          <w:szCs w:val="20"/>
        </w:rPr>
        <w:t>e</w:t>
      </w:r>
      <w:r w:rsidRPr="00371F1A">
        <w:rPr>
          <w:rFonts w:cs="Arial"/>
          <w:bCs/>
          <w:i/>
          <w:color w:val="FF0000"/>
          <w:szCs w:val="20"/>
        </w:rPr>
        <w:t xml:space="preserve"> 10</w:t>
      </w:r>
      <w:r w:rsidR="00BA36B1" w:rsidRPr="00371F1A">
        <w:rPr>
          <w:rFonts w:cs="Arial"/>
          <w:bCs/>
          <w:i/>
          <w:color w:val="FF0000"/>
          <w:szCs w:val="20"/>
        </w:rPr>
        <w:t>7</w:t>
      </w:r>
      <w:r w:rsidRPr="00371F1A">
        <w:rPr>
          <w:rFonts w:cs="Arial"/>
          <w:bCs/>
          <w:i/>
          <w:color w:val="FF0000"/>
          <w:szCs w:val="20"/>
        </w:rPr>
        <w:t xml:space="preserve"> da Lei n° 14.133/2021.</w:t>
      </w:r>
    </w:p>
    <w:p w14:paraId="05331553" w14:textId="64B05439" w:rsidR="001E13AE" w:rsidRPr="00371F1A" w:rsidRDefault="001E13AE" w:rsidP="00DB7E36">
      <w:pPr>
        <w:numPr>
          <w:ilvl w:val="2"/>
          <w:numId w:val="2"/>
        </w:numPr>
        <w:spacing w:line="240" w:lineRule="auto"/>
        <w:ind w:left="397"/>
        <w:jc w:val="both"/>
        <w:rPr>
          <w:rFonts w:cs="Arial"/>
          <w:bCs/>
          <w:i/>
          <w:color w:val="FF0000"/>
          <w:szCs w:val="20"/>
        </w:rPr>
      </w:pPr>
      <w:r w:rsidRPr="00371F1A">
        <w:rPr>
          <w:rFonts w:cs="Arial"/>
          <w:bCs/>
          <w:i/>
          <w:color w:val="FF0000"/>
          <w:szCs w:val="20"/>
        </w:rPr>
        <w:t xml:space="preserve">A prorrogação de que trata este item é condicionada ao ateste, pela autoridade competente, de </w:t>
      </w:r>
      <w:r w:rsidRPr="00371F1A">
        <w:rPr>
          <w:rFonts w:cs="Arial"/>
          <w:i/>
          <w:color w:val="FF0000"/>
          <w:szCs w:val="20"/>
        </w:rPr>
        <w:t>que as condições e os preços permanecem vantajosos para a Administração, permitida a negociação com o contratado.</w:t>
      </w:r>
    </w:p>
    <w:p w14:paraId="2191F4C3" w14:textId="5709C229" w:rsidR="00BD3081" w:rsidRPr="00371F1A" w:rsidRDefault="00BD3081" w:rsidP="00371F1A">
      <w:pPr>
        <w:spacing w:line="240" w:lineRule="auto"/>
        <w:ind w:left="426"/>
        <w:jc w:val="both"/>
        <w:rPr>
          <w:rFonts w:cs="Arial"/>
          <w:b/>
          <w:bCs/>
          <w:i/>
          <w:color w:val="FF0000"/>
          <w:szCs w:val="20"/>
          <w:u w:val="single"/>
        </w:rPr>
      </w:pPr>
      <w:r w:rsidRPr="00371F1A">
        <w:rPr>
          <w:rFonts w:cs="Arial"/>
          <w:b/>
          <w:bCs/>
          <w:i/>
          <w:color w:val="FF0000"/>
          <w:szCs w:val="20"/>
          <w:u w:val="single"/>
        </w:rPr>
        <w:t>OU</w:t>
      </w:r>
    </w:p>
    <w:p w14:paraId="2C6A8B51" w14:textId="0E6F75E6" w:rsidR="00AC6713" w:rsidRPr="00371F1A" w:rsidRDefault="00AC6713" w:rsidP="00371F1A">
      <w:pPr>
        <w:spacing w:line="240" w:lineRule="auto"/>
        <w:ind w:left="426"/>
        <w:jc w:val="both"/>
        <w:rPr>
          <w:rFonts w:cs="Arial"/>
          <w:i/>
          <w:color w:val="FF0000"/>
          <w:szCs w:val="20"/>
        </w:rPr>
      </w:pPr>
    </w:p>
    <w:p w14:paraId="650AB95E" w14:textId="05BD5B63" w:rsidR="00AC6713" w:rsidRPr="00371F1A" w:rsidRDefault="00AC6713" w:rsidP="00371F1A">
      <w:pPr>
        <w:pStyle w:val="GradeColorida-nfase11"/>
        <w:spacing w:after="120"/>
        <w:rPr>
          <w:rFonts w:cs="Arial"/>
          <w:iCs w:val="0"/>
          <w:color w:val="auto"/>
          <w:szCs w:val="20"/>
          <w:lang w:val="pt-BR"/>
        </w:rPr>
      </w:pPr>
      <w:r w:rsidRPr="00371F1A">
        <w:rPr>
          <w:rFonts w:cs="Arial"/>
          <w:b/>
          <w:bCs/>
          <w:iCs w:val="0"/>
          <w:color w:val="auto"/>
          <w:szCs w:val="20"/>
          <w:lang w:val="pt-BR"/>
        </w:rPr>
        <w:t xml:space="preserve">Nota Explicativa: </w:t>
      </w:r>
      <w:r w:rsidRPr="00371F1A">
        <w:rPr>
          <w:rFonts w:cs="Arial"/>
          <w:iCs w:val="0"/>
          <w:color w:val="auto"/>
          <w:szCs w:val="20"/>
          <w:lang w:val="pt-BR"/>
        </w:rPr>
        <w:t>Utilizar a redação abaixo para contratações emergenciais, fundadas no art. 75, VIII da Lei, independentemente de sua natureza ser de escopo ou, em tese, continuada.</w:t>
      </w:r>
    </w:p>
    <w:p w14:paraId="3B2527B2" w14:textId="77777777" w:rsidR="00AC6713" w:rsidRPr="00371F1A" w:rsidRDefault="00AC6713" w:rsidP="00371F1A">
      <w:pPr>
        <w:spacing w:line="240" w:lineRule="auto"/>
        <w:ind w:left="426"/>
        <w:jc w:val="both"/>
        <w:rPr>
          <w:rFonts w:cs="Arial"/>
          <w:i/>
          <w:color w:val="FF0000"/>
          <w:szCs w:val="20"/>
        </w:rPr>
      </w:pPr>
    </w:p>
    <w:p w14:paraId="7767B0D5" w14:textId="43375013" w:rsidR="00BD3081" w:rsidRDefault="00BD3081" w:rsidP="00DB7E36">
      <w:pPr>
        <w:numPr>
          <w:ilvl w:val="1"/>
          <w:numId w:val="7"/>
        </w:numPr>
        <w:spacing w:line="240" w:lineRule="auto"/>
        <w:ind w:left="0"/>
        <w:jc w:val="both"/>
        <w:rPr>
          <w:rFonts w:cs="Arial"/>
          <w:bCs/>
          <w:i/>
          <w:color w:val="FF0000"/>
          <w:szCs w:val="20"/>
        </w:rPr>
      </w:pPr>
      <w:r w:rsidRPr="00371F1A">
        <w:rPr>
          <w:rFonts w:cs="Arial"/>
          <w:bCs/>
          <w:i/>
          <w:color w:val="FF0000"/>
          <w:szCs w:val="20"/>
        </w:rPr>
        <w:t>O prazo de vigência da contratação é de ..............................(máximo de um ano) contados do(a) ............................., improrrogável, na forma do art. 75, VIII da Lei n° 14.133/2021.</w:t>
      </w:r>
    </w:p>
    <w:p w14:paraId="3C07CDD5" w14:textId="77777777" w:rsidR="00DB7E36" w:rsidRPr="00371F1A" w:rsidRDefault="00DB7E36" w:rsidP="00DB7E36">
      <w:pPr>
        <w:spacing w:line="240" w:lineRule="auto"/>
        <w:jc w:val="both"/>
        <w:rPr>
          <w:rFonts w:cs="Arial"/>
          <w:bCs/>
          <w:i/>
          <w:color w:val="FF0000"/>
          <w:szCs w:val="20"/>
        </w:rPr>
      </w:pPr>
    </w:p>
    <w:p w14:paraId="514265ED" w14:textId="500B972F" w:rsidR="00A85848" w:rsidRPr="00371F1A" w:rsidRDefault="00A85848" w:rsidP="00A35576">
      <w:pPr>
        <w:pStyle w:val="Nivel01Titulo"/>
      </w:pPr>
      <w:r w:rsidRPr="00371F1A">
        <w:t xml:space="preserve">CLÁUSULA </w:t>
      </w:r>
      <w:r w:rsidR="00815226" w:rsidRPr="00371F1A">
        <w:t xml:space="preserve">TERCEIRA </w:t>
      </w:r>
      <w:r w:rsidRPr="00371F1A">
        <w:t>– MODELO</w:t>
      </w:r>
      <w:r w:rsidR="00815226" w:rsidRPr="00371F1A">
        <w:t>S</w:t>
      </w:r>
      <w:r w:rsidRPr="00371F1A">
        <w:t xml:space="preserve"> DE EXECUÇÃO </w:t>
      </w:r>
      <w:r w:rsidR="00815226" w:rsidRPr="00371F1A">
        <w:t xml:space="preserve">E GESTÃO </w:t>
      </w:r>
      <w:r w:rsidRPr="00371F1A">
        <w:t>CONTRATUA</w:t>
      </w:r>
      <w:r w:rsidR="00815226" w:rsidRPr="00371F1A">
        <w:t>IS</w:t>
      </w:r>
      <w:r w:rsidRPr="00371F1A">
        <w:t xml:space="preserve"> (art. 92, IV</w:t>
      </w:r>
      <w:r w:rsidR="00791789" w:rsidRPr="00371F1A">
        <w:t>, VII</w:t>
      </w:r>
      <w:r w:rsidR="00815226" w:rsidRPr="00371F1A">
        <w:t xml:space="preserve"> e XVIII</w:t>
      </w:r>
      <w:r w:rsidRPr="00371F1A">
        <w:t>)</w:t>
      </w:r>
    </w:p>
    <w:p w14:paraId="607042C3" w14:textId="1270318F" w:rsidR="00815226" w:rsidRDefault="00A85848" w:rsidP="00DB7E36">
      <w:pPr>
        <w:numPr>
          <w:ilvl w:val="1"/>
          <w:numId w:val="2"/>
        </w:numPr>
        <w:spacing w:line="240" w:lineRule="auto"/>
        <w:ind w:left="0"/>
        <w:jc w:val="both"/>
        <w:rPr>
          <w:rFonts w:cs="Arial"/>
          <w:szCs w:val="20"/>
        </w:rPr>
      </w:pPr>
      <w:r w:rsidRPr="00371F1A">
        <w:rPr>
          <w:rFonts w:cs="Arial"/>
          <w:szCs w:val="20"/>
        </w:rPr>
        <w:t>O regime de execução contratual</w:t>
      </w:r>
      <w:r w:rsidR="00815226" w:rsidRPr="00371F1A">
        <w:rPr>
          <w:rFonts w:cs="Arial"/>
          <w:szCs w:val="20"/>
        </w:rPr>
        <w:t>, o modelo de gestão</w:t>
      </w:r>
      <w:r w:rsidR="00791789" w:rsidRPr="00371F1A">
        <w:rPr>
          <w:rFonts w:cs="Arial"/>
          <w:szCs w:val="20"/>
        </w:rPr>
        <w:t>, assim como os prazos e condições de</w:t>
      </w:r>
      <w:r w:rsidR="00791789" w:rsidRPr="00371F1A">
        <w:rPr>
          <w:rFonts w:cs="Arial"/>
          <w:color w:val="000000"/>
          <w:szCs w:val="20"/>
        </w:rPr>
        <w:t xml:space="preserve"> conclusão, entrega, observação e recebimento definitivo</w:t>
      </w:r>
      <w:r w:rsidRPr="00371F1A">
        <w:rPr>
          <w:rFonts w:cs="Arial"/>
          <w:szCs w:val="20"/>
        </w:rPr>
        <w:t xml:space="preserve"> consta</w:t>
      </w:r>
      <w:r w:rsidR="00791789" w:rsidRPr="00371F1A">
        <w:rPr>
          <w:rFonts w:cs="Arial"/>
          <w:szCs w:val="20"/>
        </w:rPr>
        <w:t>m</w:t>
      </w:r>
      <w:r w:rsidRPr="00371F1A">
        <w:rPr>
          <w:rFonts w:cs="Arial"/>
          <w:szCs w:val="20"/>
        </w:rPr>
        <w:t xml:space="preserve"> no Termo de Referência, anexo a este Contrato.</w:t>
      </w:r>
    </w:p>
    <w:p w14:paraId="7529F1DE" w14:textId="77777777" w:rsidR="00DB7E36" w:rsidRPr="00371F1A" w:rsidRDefault="00DB7E36" w:rsidP="00DB7E36">
      <w:pPr>
        <w:spacing w:line="240" w:lineRule="auto"/>
        <w:jc w:val="both"/>
        <w:rPr>
          <w:rFonts w:cs="Arial"/>
          <w:szCs w:val="20"/>
        </w:rPr>
      </w:pPr>
    </w:p>
    <w:p w14:paraId="3A735979" w14:textId="01D29D3B" w:rsidR="00737782" w:rsidRPr="00371F1A" w:rsidRDefault="006F7FB0" w:rsidP="00A35576">
      <w:pPr>
        <w:pStyle w:val="Nivel01Titulo"/>
      </w:pPr>
      <w:r w:rsidRPr="00371F1A">
        <w:t xml:space="preserve">CLÁUSULA QUARTA - </w:t>
      </w:r>
      <w:r w:rsidR="00737782" w:rsidRPr="00371F1A">
        <w:t xml:space="preserve">SUBCONTRATAÇÃO </w:t>
      </w:r>
    </w:p>
    <w:p w14:paraId="5937ECC5" w14:textId="2705EA18" w:rsidR="00941696" w:rsidRPr="00371F1A" w:rsidRDefault="00941696" w:rsidP="000B44DB">
      <w:pPr>
        <w:numPr>
          <w:ilvl w:val="1"/>
          <w:numId w:val="2"/>
        </w:numPr>
        <w:spacing w:line="240" w:lineRule="auto"/>
        <w:ind w:left="0"/>
        <w:jc w:val="both"/>
        <w:rPr>
          <w:rFonts w:cs="Arial"/>
          <w:i/>
          <w:color w:val="FF0000"/>
          <w:szCs w:val="20"/>
        </w:rPr>
      </w:pPr>
      <w:r w:rsidRPr="00371F1A">
        <w:rPr>
          <w:rFonts w:cs="Arial"/>
          <w:i/>
          <w:color w:val="FF0000"/>
          <w:szCs w:val="20"/>
        </w:rPr>
        <w:t xml:space="preserve">Não será admitida a subcontratação do objeto </w:t>
      </w:r>
      <w:r w:rsidR="00E525C3" w:rsidRPr="00371F1A">
        <w:rPr>
          <w:rFonts w:cs="Arial"/>
          <w:i/>
          <w:color w:val="FF0000"/>
          <w:szCs w:val="20"/>
        </w:rPr>
        <w:t>contratual</w:t>
      </w:r>
      <w:r w:rsidRPr="00371F1A">
        <w:rPr>
          <w:rFonts w:cs="Arial"/>
          <w:i/>
          <w:color w:val="FF0000"/>
          <w:szCs w:val="20"/>
        </w:rPr>
        <w:t>.</w:t>
      </w:r>
    </w:p>
    <w:p w14:paraId="51831D5A" w14:textId="77777777" w:rsidR="00941696" w:rsidRPr="00371F1A" w:rsidRDefault="00941696" w:rsidP="00371F1A">
      <w:pPr>
        <w:suppressAutoHyphens/>
        <w:autoSpaceDN w:val="0"/>
        <w:spacing w:line="240" w:lineRule="auto"/>
        <w:ind w:left="425"/>
        <w:jc w:val="both"/>
        <w:rPr>
          <w:rFonts w:eastAsia="NSimSun" w:cs="Arial"/>
          <w:b/>
          <w:bCs/>
          <w:i/>
          <w:color w:val="FF0000"/>
          <w:kern w:val="3"/>
          <w:szCs w:val="20"/>
          <w:u w:val="single"/>
          <w:lang w:eastAsia="zh-CN" w:bidi="hi-IN"/>
        </w:rPr>
      </w:pPr>
      <w:r w:rsidRPr="00371F1A">
        <w:rPr>
          <w:rFonts w:eastAsia="NSimSun" w:cs="Arial"/>
          <w:b/>
          <w:bCs/>
          <w:i/>
          <w:color w:val="FF0000"/>
          <w:kern w:val="3"/>
          <w:szCs w:val="20"/>
          <w:u w:val="single"/>
          <w:lang w:eastAsia="zh-CN" w:bidi="hi-IN"/>
        </w:rPr>
        <w:t>OU</w:t>
      </w:r>
    </w:p>
    <w:p w14:paraId="2E09F318" w14:textId="77777777" w:rsidR="00941696" w:rsidRPr="00371F1A" w:rsidRDefault="00941696" w:rsidP="00371F1A">
      <w:pPr>
        <w:spacing w:line="240" w:lineRule="auto"/>
        <w:ind w:left="716"/>
        <w:contextualSpacing/>
        <w:jc w:val="both"/>
        <w:rPr>
          <w:rFonts w:cs="Arial"/>
          <w:i/>
          <w:color w:val="FF0000"/>
          <w:szCs w:val="20"/>
        </w:rPr>
      </w:pPr>
    </w:p>
    <w:p w14:paraId="4EBF9AB0" w14:textId="77777777" w:rsidR="00941696" w:rsidRPr="00371F1A" w:rsidRDefault="00941696" w:rsidP="000B44DB">
      <w:pPr>
        <w:numPr>
          <w:ilvl w:val="1"/>
          <w:numId w:val="41"/>
        </w:numPr>
        <w:spacing w:line="240" w:lineRule="auto"/>
        <w:ind w:left="432"/>
        <w:contextualSpacing/>
        <w:jc w:val="both"/>
        <w:rPr>
          <w:rFonts w:cs="Arial"/>
          <w:i/>
          <w:color w:val="FF0000"/>
          <w:szCs w:val="20"/>
        </w:rPr>
      </w:pPr>
      <w:r w:rsidRPr="00371F1A">
        <w:rPr>
          <w:rFonts w:cs="Arial"/>
          <w:i/>
          <w:color w:val="FF0000"/>
          <w:szCs w:val="20"/>
        </w:rPr>
        <w:t>é permitida a subcontratação parcial do objeto, até o limite de ......</w:t>
      </w:r>
      <w:proofErr w:type="gramStart"/>
      <w:r w:rsidRPr="00371F1A">
        <w:rPr>
          <w:rFonts w:cs="Arial"/>
          <w:i/>
          <w:color w:val="FF0000"/>
          <w:szCs w:val="20"/>
        </w:rPr>
        <w:t>%(</w:t>
      </w:r>
      <w:proofErr w:type="gramEnd"/>
      <w:r w:rsidRPr="00371F1A">
        <w:rPr>
          <w:rFonts w:cs="Arial"/>
          <w:i/>
          <w:color w:val="FF0000"/>
          <w:szCs w:val="20"/>
        </w:rPr>
        <w:t>..... por cento) do valor total do contrato, nas seguintes condições:</w:t>
      </w:r>
    </w:p>
    <w:p w14:paraId="26629106" w14:textId="77777777" w:rsidR="006653C3" w:rsidRPr="00371F1A" w:rsidRDefault="006653C3" w:rsidP="000B44DB">
      <w:pPr>
        <w:pStyle w:val="PargrafodaLista"/>
        <w:numPr>
          <w:ilvl w:val="2"/>
          <w:numId w:val="41"/>
        </w:numPr>
        <w:spacing w:line="240" w:lineRule="auto"/>
        <w:ind w:left="901"/>
        <w:jc w:val="both"/>
        <w:rPr>
          <w:rFonts w:cs="Arial"/>
          <w:i/>
          <w:color w:val="FF0000"/>
          <w:szCs w:val="20"/>
        </w:rPr>
      </w:pPr>
      <w:r w:rsidRPr="00371F1A">
        <w:rPr>
          <w:rFonts w:cs="Arial"/>
          <w:i/>
          <w:color w:val="FF0000"/>
          <w:szCs w:val="20"/>
        </w:rPr>
        <w:t>É vedada a subcontratação completa ou da parcela principal da obrigação:</w:t>
      </w:r>
    </w:p>
    <w:p w14:paraId="2E626CDF" w14:textId="77777777" w:rsidR="006653C3" w:rsidRPr="00371F1A" w:rsidRDefault="006653C3" w:rsidP="00992058">
      <w:pPr>
        <w:pStyle w:val="PargrafodaLista"/>
        <w:numPr>
          <w:ilvl w:val="3"/>
          <w:numId w:val="41"/>
        </w:numPr>
        <w:spacing w:line="240" w:lineRule="auto"/>
        <w:ind w:left="1782"/>
        <w:jc w:val="both"/>
        <w:rPr>
          <w:rFonts w:cs="Arial"/>
          <w:color w:val="FF0000"/>
          <w:szCs w:val="20"/>
        </w:rPr>
      </w:pPr>
      <w:r w:rsidRPr="00371F1A">
        <w:rPr>
          <w:rFonts w:cs="Arial"/>
          <w:color w:val="FF0000"/>
          <w:szCs w:val="20"/>
        </w:rPr>
        <w:t>...</w:t>
      </w:r>
    </w:p>
    <w:p w14:paraId="10F76AC0" w14:textId="77777777" w:rsidR="006653C3" w:rsidRPr="00371F1A" w:rsidRDefault="006653C3" w:rsidP="00992058">
      <w:pPr>
        <w:pStyle w:val="PargrafodaLista"/>
        <w:numPr>
          <w:ilvl w:val="3"/>
          <w:numId w:val="41"/>
        </w:numPr>
        <w:spacing w:line="240" w:lineRule="auto"/>
        <w:ind w:left="1782"/>
        <w:jc w:val="both"/>
        <w:rPr>
          <w:rFonts w:cs="Arial"/>
          <w:color w:val="FF0000"/>
          <w:szCs w:val="20"/>
        </w:rPr>
      </w:pPr>
      <w:r w:rsidRPr="00371F1A">
        <w:rPr>
          <w:rFonts w:cs="Arial"/>
          <w:color w:val="FF0000"/>
          <w:szCs w:val="20"/>
        </w:rPr>
        <w:t>...</w:t>
      </w:r>
    </w:p>
    <w:p w14:paraId="79BA6632" w14:textId="7F81D429" w:rsidR="00941696" w:rsidRPr="00371F1A" w:rsidRDefault="00941696" w:rsidP="00371F1A">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eastAsia="Calibri" w:cs="Arial"/>
          <w:i/>
          <w:iCs/>
          <w:color w:val="000000"/>
          <w:szCs w:val="20"/>
        </w:rPr>
      </w:pPr>
      <w:r w:rsidRPr="00371F1A">
        <w:rPr>
          <w:rFonts w:eastAsia="Calibri" w:cs="Arial"/>
          <w:b/>
          <w:i/>
          <w:color w:val="000000"/>
          <w:szCs w:val="20"/>
        </w:rPr>
        <w:lastRenderedPageBreak/>
        <w:t xml:space="preserve">Nota Explicativa: </w:t>
      </w:r>
      <w:r w:rsidRPr="00371F1A">
        <w:rPr>
          <w:rFonts w:eastAsia="Calibri" w:cs="Arial"/>
          <w:i/>
          <w:color w:val="000000"/>
          <w:szCs w:val="20"/>
        </w:rPr>
        <w:t>A subcontratação parcial é permitida e deverá ser analisada pela Administração com base nas informações dos estudos preliminares, em cada caso concreto.</w:t>
      </w:r>
      <w:r w:rsidRPr="00371F1A">
        <w:rPr>
          <w:rFonts w:eastAsia="Calibri" w:cs="Arial"/>
          <w:i/>
          <w:iCs/>
          <w:color w:val="000000"/>
          <w:szCs w:val="20"/>
        </w:rPr>
        <w:t xml:space="preserve"> Caso admitida </w:t>
      </w:r>
      <w:r w:rsidR="006B4135" w:rsidRPr="00371F1A">
        <w:rPr>
          <w:rFonts w:eastAsia="Calibri" w:cs="Arial"/>
          <w:i/>
          <w:iCs/>
          <w:color w:val="000000"/>
          <w:szCs w:val="20"/>
        </w:rPr>
        <w:t>n</w:t>
      </w:r>
      <w:r w:rsidRPr="00371F1A">
        <w:rPr>
          <w:rFonts w:eastAsia="Calibri" w:cs="Arial"/>
          <w:i/>
          <w:iCs/>
          <w:color w:val="000000"/>
          <w:szCs w:val="20"/>
        </w:rPr>
        <w:t>o Termo de Referência</w:t>
      </w:r>
      <w:r w:rsidR="006B4135" w:rsidRPr="00371F1A">
        <w:rPr>
          <w:rFonts w:eastAsia="Calibri" w:cs="Arial"/>
          <w:i/>
          <w:iCs/>
          <w:color w:val="000000"/>
          <w:szCs w:val="20"/>
        </w:rPr>
        <w:t>,</w:t>
      </w:r>
      <w:r w:rsidRPr="00371F1A">
        <w:rPr>
          <w:rFonts w:eastAsia="Calibri" w:cs="Arial"/>
          <w:i/>
          <w:iCs/>
          <w:color w:val="000000"/>
          <w:szCs w:val="20"/>
        </w:rPr>
        <w:t xml:space="preserve"> deve</w:t>
      </w:r>
      <w:r w:rsidR="006B4135" w:rsidRPr="00371F1A">
        <w:rPr>
          <w:rFonts w:eastAsia="Calibri" w:cs="Arial"/>
          <w:i/>
          <w:iCs/>
          <w:color w:val="000000"/>
          <w:szCs w:val="20"/>
        </w:rPr>
        <w:t>-se</w:t>
      </w:r>
      <w:r w:rsidRPr="00371F1A">
        <w:rPr>
          <w:rFonts w:eastAsia="Calibri" w:cs="Arial"/>
          <w:i/>
          <w:iCs/>
          <w:color w:val="000000"/>
          <w:szCs w:val="20"/>
        </w:rPr>
        <w:t xml:space="preserve"> estabelecer com detalhamento seus limites e condições, inclusive especificando quais parcelas do objeto poderão ser subcontratadas.</w:t>
      </w:r>
    </w:p>
    <w:p w14:paraId="7F7B91E3" w14:textId="77777777" w:rsidR="00E25AF8" w:rsidRPr="00371F1A" w:rsidRDefault="00E25AF8" w:rsidP="00992058">
      <w:pPr>
        <w:pStyle w:val="PargrafodaLista"/>
        <w:numPr>
          <w:ilvl w:val="2"/>
          <w:numId w:val="3"/>
        </w:numPr>
        <w:spacing w:line="240" w:lineRule="auto"/>
        <w:ind w:left="901"/>
        <w:jc w:val="both"/>
        <w:rPr>
          <w:rFonts w:cs="Arial"/>
          <w:i/>
          <w:color w:val="FF0000"/>
          <w:szCs w:val="20"/>
        </w:rPr>
      </w:pPr>
      <w:r w:rsidRPr="00371F1A">
        <w:rPr>
          <w:rFonts w:cs="Arial"/>
          <w:i/>
          <w:color w:val="FF0000"/>
          <w:szCs w:val="20"/>
        </w:rPr>
        <w:t xml:space="preserve">Poderão ser subcontratadas as seguintes parcelas do objeto: </w:t>
      </w:r>
    </w:p>
    <w:p w14:paraId="4298A527" w14:textId="77777777" w:rsidR="00E25AF8" w:rsidRPr="00371F1A" w:rsidRDefault="00E25AF8" w:rsidP="00992058">
      <w:pPr>
        <w:pStyle w:val="PargrafodaLista"/>
        <w:numPr>
          <w:ilvl w:val="3"/>
          <w:numId w:val="3"/>
        </w:numPr>
        <w:spacing w:line="240" w:lineRule="auto"/>
        <w:ind w:left="1782"/>
        <w:jc w:val="both"/>
        <w:rPr>
          <w:rFonts w:cs="Arial"/>
          <w:i/>
          <w:color w:val="FF0000"/>
          <w:szCs w:val="20"/>
        </w:rPr>
      </w:pPr>
      <w:r w:rsidRPr="00371F1A">
        <w:rPr>
          <w:rFonts w:cs="Arial"/>
          <w:i/>
          <w:color w:val="FF0000"/>
          <w:szCs w:val="20"/>
        </w:rPr>
        <w:t xml:space="preserve">.... </w:t>
      </w:r>
    </w:p>
    <w:p w14:paraId="7504B463" w14:textId="77777777" w:rsidR="00E25AF8" w:rsidRPr="00371F1A" w:rsidRDefault="00E25AF8" w:rsidP="00992058">
      <w:pPr>
        <w:pStyle w:val="PargrafodaLista"/>
        <w:numPr>
          <w:ilvl w:val="3"/>
          <w:numId w:val="3"/>
        </w:numPr>
        <w:spacing w:line="240" w:lineRule="auto"/>
        <w:ind w:left="1782"/>
        <w:jc w:val="both"/>
        <w:rPr>
          <w:rFonts w:cs="Arial"/>
          <w:i/>
          <w:color w:val="FF0000"/>
          <w:szCs w:val="20"/>
        </w:rPr>
      </w:pPr>
      <w:r w:rsidRPr="00371F1A">
        <w:rPr>
          <w:rFonts w:cs="Arial"/>
          <w:i/>
          <w:color w:val="FF0000"/>
          <w:szCs w:val="20"/>
        </w:rPr>
        <w:t>....</w:t>
      </w:r>
    </w:p>
    <w:p w14:paraId="4508B96B" w14:textId="224E6D5A" w:rsidR="00941696" w:rsidRPr="00371F1A" w:rsidRDefault="00941696" w:rsidP="00992058">
      <w:pPr>
        <w:numPr>
          <w:ilvl w:val="2"/>
          <w:numId w:val="3"/>
        </w:numPr>
        <w:spacing w:line="240" w:lineRule="auto"/>
        <w:ind w:left="901"/>
        <w:contextualSpacing/>
        <w:jc w:val="both"/>
        <w:rPr>
          <w:rFonts w:cs="Arial"/>
          <w:szCs w:val="20"/>
        </w:rPr>
      </w:pPr>
      <w:r w:rsidRPr="00371F1A">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ABE1502" w14:textId="77777777" w:rsidR="00941696" w:rsidRPr="00371F1A" w:rsidRDefault="00941696" w:rsidP="00371F1A">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eastAsia="Calibri" w:cs="Arial"/>
          <w:i/>
          <w:iCs/>
          <w:color w:val="000000"/>
          <w:szCs w:val="20"/>
        </w:rPr>
      </w:pPr>
      <w:r w:rsidRPr="00371F1A">
        <w:rPr>
          <w:rFonts w:eastAsia="Calibri" w:cs="Arial"/>
          <w:b/>
          <w:bCs/>
          <w:i/>
          <w:iCs/>
          <w:color w:val="000000"/>
          <w:szCs w:val="20"/>
        </w:rPr>
        <w:t xml:space="preserve">Nota Explicativa: </w:t>
      </w:r>
      <w:r w:rsidRPr="00371F1A">
        <w:rPr>
          <w:rFonts w:eastAsia="Calibri" w:cs="Arial"/>
          <w:i/>
          <w:iCs/>
          <w:color w:val="000000"/>
          <w:szCs w:val="20"/>
        </w:rPr>
        <w:t>Em havendo a necessidade de inclusão de outras especificações técnicas quanto à subcontratação, deverão ser inseridas no tópico acima.</w:t>
      </w:r>
    </w:p>
    <w:p w14:paraId="2A9A80A2" w14:textId="7E51081E" w:rsidR="00921E42" w:rsidRPr="00371F1A" w:rsidRDefault="00921E42" w:rsidP="00992058">
      <w:pPr>
        <w:numPr>
          <w:ilvl w:val="1"/>
          <w:numId w:val="41"/>
        </w:numPr>
        <w:spacing w:line="240" w:lineRule="auto"/>
        <w:ind w:left="432"/>
        <w:contextualSpacing/>
        <w:jc w:val="both"/>
        <w:rPr>
          <w:rFonts w:cs="Arial"/>
          <w:i/>
          <w:color w:val="FF0000"/>
          <w:szCs w:val="20"/>
        </w:rPr>
      </w:pPr>
      <w:r w:rsidRPr="00371F1A">
        <w:rPr>
          <w:rFonts w:cs="Arial"/>
          <w:i/>
          <w:color w:val="FF0000"/>
          <w:szCs w:val="20"/>
        </w:rPr>
        <w:t>A subcontratação depende de autorização prévia da Contratante, a quem incumbe avaliar se a subcontratada cumpre os requisitos de qualificação técnica necessários para a execução do objeto.</w:t>
      </w:r>
    </w:p>
    <w:p w14:paraId="3DAF3FA6" w14:textId="64964214" w:rsidR="004B3CC8" w:rsidRPr="00371F1A" w:rsidRDefault="004B3CC8" w:rsidP="00992058">
      <w:pPr>
        <w:numPr>
          <w:ilvl w:val="2"/>
          <w:numId w:val="41"/>
        </w:numPr>
        <w:spacing w:line="240" w:lineRule="auto"/>
        <w:ind w:left="901"/>
        <w:contextualSpacing/>
        <w:jc w:val="both"/>
        <w:rPr>
          <w:rFonts w:cs="Arial"/>
          <w:i/>
          <w:color w:val="FF0000"/>
          <w:szCs w:val="20"/>
        </w:rPr>
      </w:pPr>
      <w:r w:rsidRPr="00371F1A">
        <w:rPr>
          <w:rFonts w:cs="Arial"/>
          <w:i/>
          <w:color w:val="FF0000"/>
          <w:szCs w:val="20"/>
        </w:rPr>
        <w:t>O contratado apresentará à Administração documentação que comprove a capacidade técnica do subcontratado, que será avaliada e juntada aos autos do processo correspondente.</w:t>
      </w:r>
    </w:p>
    <w:p w14:paraId="2C77F8DB" w14:textId="1823582C" w:rsidR="006F7FB0" w:rsidRPr="00992058" w:rsidRDefault="007256EC" w:rsidP="00992058">
      <w:pPr>
        <w:numPr>
          <w:ilvl w:val="1"/>
          <w:numId w:val="41"/>
        </w:numPr>
        <w:spacing w:line="240" w:lineRule="auto"/>
        <w:ind w:left="432"/>
        <w:contextualSpacing/>
        <w:jc w:val="both"/>
        <w:rPr>
          <w:rFonts w:cs="Arial"/>
          <w:szCs w:val="20"/>
          <w:lang w:eastAsia="pt-BR"/>
        </w:rPr>
      </w:pPr>
      <w:r w:rsidRPr="00371F1A">
        <w:rPr>
          <w:rFonts w:cs="Arial"/>
          <w:i/>
          <w:color w:val="FF0000"/>
          <w:szCs w:val="20"/>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E525C3" w:rsidRPr="00371F1A">
        <w:rPr>
          <w:rFonts w:cs="Arial"/>
          <w:i/>
          <w:color w:val="FF0000"/>
          <w:szCs w:val="20"/>
        </w:rPr>
        <w:t>contratação</w:t>
      </w:r>
      <w:r w:rsidRPr="00371F1A">
        <w:rPr>
          <w:rFonts w:cs="Arial"/>
          <w:i/>
          <w:color w:val="FF0000"/>
          <w:szCs w:val="20"/>
        </w:rPr>
        <w:t xml:space="preserve"> ou atue na fiscalização ou na gestão do contrato, ou se deles forem cônjuge, companheiro ou parente em linha reta, colateral, ou por afinidade, até o terceiro grau.</w:t>
      </w:r>
    </w:p>
    <w:p w14:paraId="1EFA45C9" w14:textId="77777777" w:rsidR="00992058" w:rsidRPr="00371F1A" w:rsidRDefault="00992058" w:rsidP="00992058">
      <w:pPr>
        <w:spacing w:line="240" w:lineRule="auto"/>
        <w:contextualSpacing/>
        <w:jc w:val="both"/>
        <w:rPr>
          <w:rFonts w:cs="Arial"/>
          <w:szCs w:val="20"/>
          <w:lang w:eastAsia="pt-BR"/>
        </w:rPr>
      </w:pPr>
    </w:p>
    <w:p w14:paraId="327A6D1B" w14:textId="46E432A8" w:rsidR="00A85848" w:rsidRPr="00371F1A" w:rsidRDefault="00A85848" w:rsidP="00A35576">
      <w:pPr>
        <w:pStyle w:val="Nivel01Titulo"/>
      </w:pPr>
      <w:r w:rsidRPr="00371F1A">
        <w:t xml:space="preserve">CLÁUSULA </w:t>
      </w:r>
      <w:r w:rsidR="00E00118" w:rsidRPr="00371F1A">
        <w:t>QUINTA</w:t>
      </w:r>
      <w:r w:rsidRPr="00371F1A">
        <w:t xml:space="preserve"> –</w:t>
      </w:r>
      <w:r w:rsidR="00815226" w:rsidRPr="00371F1A">
        <w:t xml:space="preserve"> </w:t>
      </w:r>
      <w:r w:rsidRPr="00371F1A">
        <w:t xml:space="preserve">PAGAMENTO (art. 92, </w:t>
      </w:r>
      <w:r w:rsidR="006E7AF1" w:rsidRPr="00371F1A">
        <w:t>V e VI)</w:t>
      </w:r>
    </w:p>
    <w:p w14:paraId="3F657136" w14:textId="031C5FC1" w:rsidR="006E7AF1" w:rsidRPr="00371F1A" w:rsidRDefault="006E7AF1" w:rsidP="00992058">
      <w:pPr>
        <w:numPr>
          <w:ilvl w:val="1"/>
          <w:numId w:val="2"/>
        </w:numPr>
        <w:spacing w:line="240" w:lineRule="auto"/>
        <w:ind w:left="0"/>
        <w:jc w:val="both"/>
        <w:rPr>
          <w:rFonts w:cs="Arial"/>
          <w:b/>
          <w:color w:val="0000CC"/>
          <w:szCs w:val="20"/>
        </w:rPr>
      </w:pPr>
      <w:r w:rsidRPr="00371F1A">
        <w:rPr>
          <w:rFonts w:cs="Arial"/>
          <w:b/>
          <w:color w:val="0000CC"/>
          <w:szCs w:val="20"/>
        </w:rPr>
        <w:t>PREÇO</w:t>
      </w:r>
    </w:p>
    <w:p w14:paraId="4E32768D" w14:textId="77777777" w:rsidR="006E7AF1" w:rsidRPr="00371F1A" w:rsidRDefault="006E7AF1" w:rsidP="00992058">
      <w:pPr>
        <w:numPr>
          <w:ilvl w:val="2"/>
          <w:numId w:val="2"/>
        </w:numPr>
        <w:spacing w:line="240" w:lineRule="auto"/>
        <w:ind w:left="397"/>
        <w:jc w:val="both"/>
        <w:rPr>
          <w:rFonts w:cs="Arial"/>
          <w:i/>
          <w:color w:val="FF0000"/>
          <w:szCs w:val="20"/>
        </w:rPr>
      </w:pPr>
      <w:r w:rsidRPr="00371F1A">
        <w:rPr>
          <w:rFonts w:cs="Arial"/>
          <w:i/>
          <w:color w:val="FF0000"/>
          <w:szCs w:val="20"/>
        </w:rPr>
        <w:t>O valor mensal da contratação é de R$ .......... (</w:t>
      </w:r>
      <w:proofErr w:type="gramStart"/>
      <w:r w:rsidRPr="00371F1A">
        <w:rPr>
          <w:rFonts w:cs="Arial"/>
          <w:i/>
          <w:color w:val="FF0000"/>
          <w:szCs w:val="20"/>
        </w:rPr>
        <w:t>.....</w:t>
      </w:r>
      <w:proofErr w:type="gramEnd"/>
      <w:r w:rsidRPr="00371F1A">
        <w:rPr>
          <w:rFonts w:cs="Arial"/>
          <w:i/>
          <w:color w:val="FF0000"/>
          <w:szCs w:val="20"/>
        </w:rPr>
        <w:t>), perfazendo o valor total de R$ ....... (....).</w:t>
      </w:r>
    </w:p>
    <w:p w14:paraId="00FAECEC" w14:textId="77777777" w:rsidR="006E7AF1" w:rsidRPr="00371F1A" w:rsidRDefault="006E7AF1" w:rsidP="00371F1A">
      <w:pPr>
        <w:pStyle w:val="PargrafodaLista"/>
        <w:spacing w:line="240" w:lineRule="auto"/>
        <w:ind w:left="426"/>
        <w:jc w:val="both"/>
        <w:rPr>
          <w:rFonts w:cs="Arial"/>
          <w:b/>
          <w:i/>
          <w:color w:val="FF0000"/>
          <w:szCs w:val="20"/>
          <w:u w:val="single"/>
        </w:rPr>
      </w:pPr>
      <w:r w:rsidRPr="00371F1A">
        <w:rPr>
          <w:rFonts w:cs="Arial"/>
          <w:b/>
          <w:i/>
          <w:color w:val="FF0000"/>
          <w:szCs w:val="20"/>
          <w:u w:val="single"/>
        </w:rPr>
        <w:t>Ou</w:t>
      </w:r>
    </w:p>
    <w:p w14:paraId="355FCA37" w14:textId="77777777" w:rsidR="006E7AF1" w:rsidRPr="00371F1A" w:rsidRDefault="006E7AF1" w:rsidP="00992058">
      <w:pPr>
        <w:numPr>
          <w:ilvl w:val="2"/>
          <w:numId w:val="13"/>
        </w:numPr>
        <w:spacing w:line="240" w:lineRule="auto"/>
        <w:ind w:left="397"/>
        <w:jc w:val="both"/>
        <w:rPr>
          <w:rFonts w:cs="Arial"/>
          <w:bCs/>
          <w:i/>
          <w:color w:val="FF0000"/>
          <w:szCs w:val="20"/>
        </w:rPr>
      </w:pPr>
      <w:r w:rsidRPr="00371F1A">
        <w:rPr>
          <w:rFonts w:cs="Arial"/>
          <w:bCs/>
          <w:i/>
          <w:color w:val="FF0000"/>
          <w:szCs w:val="20"/>
        </w:rPr>
        <w:t>O valor total da contratação é de R$.......... (.....)</w:t>
      </w:r>
    </w:p>
    <w:p w14:paraId="36DD6777" w14:textId="77777777" w:rsidR="006E7AF1" w:rsidRPr="00371F1A" w:rsidRDefault="006E7AF1" w:rsidP="00371F1A">
      <w:pPr>
        <w:pStyle w:val="GradeColorida-nfase11"/>
        <w:spacing w:after="120"/>
        <w:rPr>
          <w:rFonts w:cs="Arial"/>
          <w:szCs w:val="20"/>
        </w:rPr>
      </w:pPr>
      <w:r w:rsidRPr="00371F1A">
        <w:rPr>
          <w:rFonts w:cs="Arial"/>
          <w:b/>
          <w:szCs w:val="20"/>
        </w:rPr>
        <w:t>Nota Explicativa</w:t>
      </w:r>
      <w:r w:rsidRPr="00371F1A">
        <w:rPr>
          <w:rFonts w:cs="Arial"/>
          <w:szCs w:val="20"/>
        </w:rPr>
        <w:t>. O cômputo do valor total do Termo de Contrato levará em conta o período inicial de vigência estabelecido.</w:t>
      </w:r>
    </w:p>
    <w:p w14:paraId="66D70A25" w14:textId="77777777" w:rsidR="006E7AF1" w:rsidRPr="00371F1A" w:rsidRDefault="006E7AF1" w:rsidP="00D570D5">
      <w:pPr>
        <w:numPr>
          <w:ilvl w:val="2"/>
          <w:numId w:val="2"/>
        </w:numPr>
        <w:spacing w:line="240" w:lineRule="auto"/>
        <w:ind w:left="397"/>
        <w:jc w:val="both"/>
        <w:rPr>
          <w:rFonts w:cs="Arial"/>
          <w:szCs w:val="20"/>
        </w:rPr>
      </w:pPr>
      <w:r w:rsidRPr="00371F1A">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F3D92E" w14:textId="77777777" w:rsidR="006E7AF1" w:rsidRPr="00371F1A" w:rsidRDefault="006E7AF1" w:rsidP="00D570D5">
      <w:pPr>
        <w:numPr>
          <w:ilvl w:val="2"/>
          <w:numId w:val="2"/>
        </w:numPr>
        <w:spacing w:line="240" w:lineRule="auto"/>
        <w:ind w:left="397"/>
        <w:jc w:val="both"/>
        <w:rPr>
          <w:rFonts w:cs="Arial"/>
          <w:i/>
          <w:iCs/>
          <w:szCs w:val="20"/>
        </w:rPr>
      </w:pPr>
      <w:r w:rsidRPr="00371F1A">
        <w:rPr>
          <w:rFonts w:cs="Arial"/>
          <w:i/>
          <w:iCs/>
          <w:color w:val="FF0000"/>
          <w:szCs w:val="20"/>
        </w:rPr>
        <w:t>O valor acima é meramente estimativo, de forma que os pagamentos devidos ao contratado dependerão dos quantitativos de serviços efetivamente prestados.</w:t>
      </w:r>
    </w:p>
    <w:p w14:paraId="3E4E31CF" w14:textId="63A651E8" w:rsidR="006E7AF1" w:rsidRPr="00371F1A" w:rsidRDefault="006E7AF1" w:rsidP="00371F1A">
      <w:pPr>
        <w:pStyle w:val="GradeColorida-nfase11"/>
        <w:spacing w:after="120"/>
        <w:rPr>
          <w:rFonts w:cs="Arial"/>
          <w:szCs w:val="20"/>
        </w:rPr>
      </w:pPr>
      <w:r w:rsidRPr="00371F1A">
        <w:rPr>
          <w:rFonts w:cs="Arial"/>
          <w:b/>
          <w:szCs w:val="20"/>
        </w:rPr>
        <w:t>Nota explicativa</w:t>
      </w:r>
      <w:r w:rsidRPr="00371F1A">
        <w:rPr>
          <w:rFonts w:cs="Arial"/>
          <w:szCs w:val="20"/>
        </w:rPr>
        <w:t xml:space="preserve">: Caso se trate de contrato </w:t>
      </w:r>
      <w:r w:rsidRPr="00371F1A">
        <w:rPr>
          <w:rFonts w:cs="Arial"/>
          <w:szCs w:val="20"/>
          <w:lang w:val="pt-BR"/>
        </w:rPr>
        <w:t xml:space="preserve">de </w:t>
      </w:r>
      <w:r w:rsidRPr="00371F1A">
        <w:rPr>
          <w:rFonts w:cs="Arial"/>
          <w:szCs w:val="20"/>
        </w:rPr>
        <w:t>valor estimativo, em que a própria</w:t>
      </w:r>
      <w:r w:rsidRPr="00371F1A">
        <w:rPr>
          <w:rFonts w:cs="Arial"/>
          <w:szCs w:val="20"/>
          <w:lang w:val="pt-BR"/>
        </w:rPr>
        <w:t xml:space="preserve"> demanda</w:t>
      </w:r>
      <w:r w:rsidRPr="00371F1A">
        <w:rPr>
          <w:rFonts w:cs="Arial"/>
          <w:szCs w:val="20"/>
        </w:rPr>
        <w:t xml:space="preserve"> é variável, cabe inserir o </w:t>
      </w:r>
      <w:r w:rsidRPr="00371F1A">
        <w:rPr>
          <w:rFonts w:cs="Arial"/>
          <w:szCs w:val="20"/>
          <w:lang w:val="pt-BR"/>
        </w:rPr>
        <w:t>subitem acima.</w:t>
      </w:r>
    </w:p>
    <w:p w14:paraId="58D9B481" w14:textId="7C076B90" w:rsidR="006E7AF1" w:rsidRPr="00371F1A" w:rsidRDefault="006E7AF1" w:rsidP="00992058">
      <w:pPr>
        <w:numPr>
          <w:ilvl w:val="1"/>
          <w:numId w:val="2"/>
        </w:numPr>
        <w:spacing w:line="240" w:lineRule="auto"/>
        <w:ind w:left="0"/>
        <w:jc w:val="both"/>
        <w:rPr>
          <w:rFonts w:cs="Arial"/>
          <w:b/>
          <w:color w:val="0000CC"/>
          <w:szCs w:val="20"/>
        </w:rPr>
      </w:pPr>
      <w:r w:rsidRPr="00371F1A">
        <w:rPr>
          <w:rFonts w:cs="Arial"/>
          <w:b/>
          <w:color w:val="0000CC"/>
          <w:szCs w:val="20"/>
        </w:rPr>
        <w:t>FORMA DE PAGAMENTO</w:t>
      </w:r>
    </w:p>
    <w:p w14:paraId="074AC060" w14:textId="77777777" w:rsidR="006E7AF1" w:rsidRPr="00371F1A" w:rsidRDefault="006E7AF1" w:rsidP="00992058">
      <w:pPr>
        <w:numPr>
          <w:ilvl w:val="2"/>
          <w:numId w:val="2"/>
        </w:numPr>
        <w:spacing w:line="240" w:lineRule="auto"/>
        <w:ind w:left="397"/>
        <w:jc w:val="both"/>
        <w:rPr>
          <w:rFonts w:cs="Arial"/>
          <w:i/>
          <w:color w:val="FF0000"/>
          <w:szCs w:val="20"/>
        </w:rPr>
      </w:pPr>
      <w:r w:rsidRPr="00371F1A">
        <w:rPr>
          <w:rFonts w:cs="Arial"/>
          <w:i/>
          <w:color w:val="FF0000"/>
          <w:szCs w:val="20"/>
        </w:rPr>
        <w:t>O pagamento será realizado por meio de cartão de pagamento, com divulgação do extrato no Portal Nacional de Contratações Públicas (PNCP)</w:t>
      </w:r>
    </w:p>
    <w:p w14:paraId="10CD8055" w14:textId="650C231D" w:rsidR="009D2AE5" w:rsidRPr="00371F1A" w:rsidRDefault="009D2AE5" w:rsidP="00371F1A">
      <w:pPr>
        <w:pStyle w:val="GradeColorida-nfase11"/>
        <w:spacing w:after="120"/>
        <w:rPr>
          <w:rFonts w:cs="Arial"/>
          <w:szCs w:val="20"/>
          <w:lang w:val="pt-BR"/>
        </w:rPr>
      </w:pPr>
      <w:r w:rsidRPr="00371F1A">
        <w:rPr>
          <w:rFonts w:cs="Arial"/>
          <w:b/>
          <w:bCs/>
          <w:szCs w:val="20"/>
          <w:lang w:val="pt-BR"/>
        </w:rPr>
        <w:t>Nota Explicativa:</w:t>
      </w:r>
      <w:r w:rsidRPr="00371F1A">
        <w:rPr>
          <w:rFonts w:cs="Arial"/>
          <w:szCs w:val="20"/>
          <w:lang w:val="pt-BR"/>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14.133/21 (dispensa de pequeno valor).</w:t>
      </w:r>
    </w:p>
    <w:p w14:paraId="36C10376" w14:textId="26E89175" w:rsidR="009D2AE5" w:rsidRPr="00371F1A" w:rsidRDefault="009D2AE5" w:rsidP="00371F1A">
      <w:pPr>
        <w:pStyle w:val="GradeColorida-nfase11"/>
        <w:spacing w:after="120"/>
        <w:rPr>
          <w:rFonts w:cs="Arial"/>
          <w:szCs w:val="20"/>
          <w:lang w:val="pt-BR"/>
        </w:rPr>
      </w:pPr>
      <w:r w:rsidRPr="00371F1A">
        <w:rPr>
          <w:rFonts w:cs="Arial"/>
          <w:szCs w:val="20"/>
          <w:lang w:val="pt-BR"/>
        </w:rPr>
        <w:lastRenderedPageBreak/>
        <w:t xml:space="preserve">Com efeito, o art. 75, § 4º, da </w:t>
      </w:r>
      <w:r w:rsidR="00D031DB" w:rsidRPr="00371F1A">
        <w:rPr>
          <w:rFonts w:cs="Arial"/>
          <w:szCs w:val="20"/>
          <w:lang w:val="pt-BR"/>
        </w:rPr>
        <w:t>Lei nº 14.133/21</w:t>
      </w:r>
      <w:r w:rsidRPr="00371F1A">
        <w:rPr>
          <w:rFonts w:cs="Arial"/>
          <w:szCs w:val="20"/>
          <w:lang w:val="pt-BR"/>
        </w:rPr>
        <w:t xml:space="preserve">, prescreve que, em se tratando de contratação direta decorrente de dispensa de pequeno valor, o pagamento deverá ser realizado, preferencialmente, por meio de cartão de pagamento. </w:t>
      </w:r>
    </w:p>
    <w:p w14:paraId="25AEA3C1" w14:textId="77777777" w:rsidR="009D2AE5" w:rsidRPr="00371F1A" w:rsidRDefault="009D2AE5" w:rsidP="00371F1A">
      <w:pPr>
        <w:pStyle w:val="GradeColorida-nfase11"/>
        <w:spacing w:after="120"/>
        <w:rPr>
          <w:rFonts w:cs="Arial"/>
          <w:szCs w:val="20"/>
          <w:lang w:val="pt-BR"/>
        </w:rPr>
      </w:pPr>
      <w:r w:rsidRPr="00371F1A">
        <w:rPr>
          <w:rFonts w:cs="Arial"/>
          <w:szCs w:val="20"/>
          <w:lang w:val="pt-BR"/>
        </w:rPr>
        <w:t>A não adoção dessa forma de pagamento nas hipóteses, frise-se, de dispensa de pequeno valor previstas nos incisos I ou II do art. 75 da Lei 14.133/21, demanda justificativa idônea.</w:t>
      </w:r>
    </w:p>
    <w:p w14:paraId="59C2CEB5" w14:textId="37CCED71" w:rsidR="006E7AF1" w:rsidRPr="00371F1A" w:rsidRDefault="009D2AE5" w:rsidP="00371F1A">
      <w:pPr>
        <w:pStyle w:val="GradeColorida-nfase11"/>
        <w:spacing w:after="120"/>
        <w:rPr>
          <w:rFonts w:cs="Arial"/>
          <w:szCs w:val="20"/>
          <w:lang w:val="pt-BR"/>
        </w:rPr>
      </w:pPr>
      <w:r w:rsidRPr="00371F1A">
        <w:rPr>
          <w:rFonts w:cs="Arial"/>
          <w:szCs w:val="20"/>
          <w:lang w:val="pt-BR"/>
        </w:rPr>
        <w:t>Havendo justificativa para a não adoção do cartão de pagamento, ou não sendo o caso de contratação direta por dispensa de pequeno valor, a entidade contratante deverá adotar as cláusulas que se seguem.</w:t>
      </w:r>
    </w:p>
    <w:p w14:paraId="48808748" w14:textId="77777777" w:rsidR="006E7AF1" w:rsidRPr="00371F1A" w:rsidRDefault="006E7AF1" w:rsidP="00371F1A">
      <w:pPr>
        <w:spacing w:line="240" w:lineRule="auto"/>
        <w:jc w:val="both"/>
        <w:rPr>
          <w:rFonts w:cs="Arial"/>
          <w:b/>
          <w:color w:val="FF0000"/>
          <w:szCs w:val="20"/>
        </w:rPr>
      </w:pPr>
    </w:p>
    <w:p w14:paraId="7CB5F3A5" w14:textId="00DF63BE" w:rsidR="006E7AF1" w:rsidRPr="00371F1A" w:rsidRDefault="006E7AF1" w:rsidP="00371F1A">
      <w:pPr>
        <w:spacing w:line="240" w:lineRule="auto"/>
        <w:jc w:val="both"/>
        <w:rPr>
          <w:rFonts w:cs="Arial"/>
          <w:b/>
          <w:color w:val="FF0000"/>
          <w:szCs w:val="20"/>
        </w:rPr>
      </w:pPr>
      <w:r w:rsidRPr="00371F1A">
        <w:rPr>
          <w:rFonts w:cs="Arial"/>
          <w:b/>
          <w:color w:val="FF0000"/>
          <w:szCs w:val="20"/>
          <w:u w:val="single"/>
        </w:rPr>
        <w:t>Ou</w:t>
      </w:r>
    </w:p>
    <w:p w14:paraId="6B50F620" w14:textId="72639249" w:rsidR="006E7AF1" w:rsidRPr="00371F1A" w:rsidRDefault="006E7AF1" w:rsidP="00D570D5">
      <w:pPr>
        <w:numPr>
          <w:ilvl w:val="2"/>
          <w:numId w:val="14"/>
        </w:numPr>
        <w:spacing w:line="240" w:lineRule="auto"/>
        <w:ind w:left="397"/>
        <w:jc w:val="both"/>
        <w:rPr>
          <w:rFonts w:cs="Arial"/>
          <w:i/>
          <w:szCs w:val="20"/>
        </w:rPr>
      </w:pPr>
      <w:r w:rsidRPr="00371F1A">
        <w:rPr>
          <w:rFonts w:cs="Arial"/>
          <w:i/>
          <w:color w:val="FF0000"/>
          <w:szCs w:val="20"/>
        </w:rPr>
        <w:t>O pagamento será realizado através de ordem bancária, para crédito em banco, agência e conta corrente indicados pelo contratado.</w:t>
      </w:r>
    </w:p>
    <w:p w14:paraId="2772F613" w14:textId="1C09557C" w:rsidR="006E7AF1" w:rsidRPr="00371F1A" w:rsidRDefault="006E7AF1" w:rsidP="00D570D5">
      <w:pPr>
        <w:numPr>
          <w:ilvl w:val="2"/>
          <w:numId w:val="14"/>
        </w:numPr>
        <w:spacing w:line="240" w:lineRule="auto"/>
        <w:ind w:left="397"/>
        <w:jc w:val="both"/>
        <w:rPr>
          <w:rFonts w:cs="Arial"/>
          <w:i/>
          <w:color w:val="FF0000"/>
          <w:szCs w:val="20"/>
        </w:rPr>
      </w:pPr>
      <w:r w:rsidRPr="00371F1A">
        <w:rPr>
          <w:rFonts w:cs="Arial"/>
          <w:i/>
          <w:color w:val="FF0000"/>
          <w:szCs w:val="20"/>
        </w:rPr>
        <w:t>Será considerada data do pagamento o dia em que constar como emitida a ordem bancária para pagamento.</w:t>
      </w:r>
    </w:p>
    <w:p w14:paraId="23F6DF8E" w14:textId="43B67863" w:rsidR="006E7AF1" w:rsidRPr="00371F1A" w:rsidRDefault="006E7AF1" w:rsidP="00D570D5">
      <w:pPr>
        <w:numPr>
          <w:ilvl w:val="1"/>
          <w:numId w:val="2"/>
        </w:numPr>
        <w:spacing w:line="240" w:lineRule="auto"/>
        <w:ind w:left="0"/>
        <w:jc w:val="both"/>
        <w:rPr>
          <w:rFonts w:cs="Arial"/>
          <w:b/>
          <w:color w:val="0000CC"/>
          <w:szCs w:val="20"/>
        </w:rPr>
      </w:pPr>
      <w:r w:rsidRPr="00371F1A">
        <w:rPr>
          <w:rFonts w:cs="Arial"/>
          <w:b/>
          <w:color w:val="0000CC"/>
          <w:szCs w:val="20"/>
        </w:rPr>
        <w:t>PRAZO DE PAGAMENTO</w:t>
      </w:r>
    </w:p>
    <w:p w14:paraId="4662217A" w14:textId="60D5D9C6" w:rsidR="009D2AE5" w:rsidRPr="00371F1A" w:rsidRDefault="006E7AF1" w:rsidP="00D570D5">
      <w:pPr>
        <w:numPr>
          <w:ilvl w:val="2"/>
          <w:numId w:val="14"/>
        </w:numPr>
        <w:spacing w:line="240" w:lineRule="auto"/>
        <w:ind w:left="397"/>
        <w:jc w:val="both"/>
        <w:rPr>
          <w:rFonts w:cs="Arial"/>
          <w:color w:val="000000" w:themeColor="text1"/>
          <w:szCs w:val="20"/>
        </w:rPr>
      </w:pPr>
      <w:r w:rsidRPr="00371F1A">
        <w:rPr>
          <w:rFonts w:cs="Arial"/>
          <w:color w:val="000000" w:themeColor="text1"/>
          <w:szCs w:val="20"/>
        </w:rPr>
        <w:t xml:space="preserve">O </w:t>
      </w:r>
      <w:r w:rsidRPr="00371F1A">
        <w:rPr>
          <w:rFonts w:cs="Arial"/>
          <w:szCs w:val="20"/>
        </w:rPr>
        <w:t>pagamento</w:t>
      </w:r>
      <w:r w:rsidRPr="00371F1A">
        <w:rPr>
          <w:rFonts w:cs="Arial"/>
          <w:color w:val="000000" w:themeColor="text1"/>
          <w:szCs w:val="20"/>
        </w:rPr>
        <w:t xml:space="preserve"> será efetuado no prazo máximo de</w:t>
      </w:r>
      <w:r w:rsidRPr="00371F1A">
        <w:rPr>
          <w:rFonts w:eastAsia="Arial" w:cs="Arial"/>
          <w:color w:val="000000" w:themeColor="text1"/>
          <w:szCs w:val="20"/>
        </w:rPr>
        <w:t xml:space="preserve"> até </w:t>
      </w:r>
      <w:proofErr w:type="gramStart"/>
      <w:r w:rsidRPr="00371F1A">
        <w:rPr>
          <w:rFonts w:eastAsia="Arial" w:cs="Arial"/>
          <w:color w:val="FF0000"/>
          <w:szCs w:val="20"/>
        </w:rPr>
        <w:t>.....</w:t>
      </w:r>
      <w:proofErr w:type="gramEnd"/>
      <w:r w:rsidRPr="00371F1A">
        <w:rPr>
          <w:rFonts w:eastAsia="Arial" w:cs="Arial"/>
          <w:color w:val="FF0000"/>
          <w:szCs w:val="20"/>
        </w:rPr>
        <w:t xml:space="preserve"> (....) </w:t>
      </w:r>
      <w:r w:rsidRPr="00371F1A">
        <w:rPr>
          <w:rFonts w:cs="Arial"/>
          <w:color w:val="000000" w:themeColor="text1"/>
          <w:szCs w:val="20"/>
        </w:rPr>
        <w:t>dias, contados do recebimento da Nota Fiscal/Fatura.</w:t>
      </w:r>
    </w:p>
    <w:p w14:paraId="0DA60D03" w14:textId="06A63697" w:rsidR="009D2AE5" w:rsidRPr="00371F1A" w:rsidRDefault="009D2AE5" w:rsidP="00371F1A">
      <w:pPr>
        <w:pStyle w:val="GradeColorida-nfase11"/>
        <w:spacing w:after="120"/>
        <w:rPr>
          <w:rFonts w:cs="Arial"/>
          <w:szCs w:val="20"/>
          <w:lang w:val="pt-BR"/>
        </w:rPr>
      </w:pPr>
      <w:r w:rsidRPr="00371F1A">
        <w:rPr>
          <w:rFonts w:cs="Arial"/>
          <w:b/>
          <w:bCs/>
          <w:szCs w:val="20"/>
          <w:lang w:val="pt-BR"/>
        </w:rPr>
        <w:t>Nota Explicativa:</w:t>
      </w:r>
      <w:r w:rsidRPr="00371F1A">
        <w:rPr>
          <w:rFonts w:cs="Arial"/>
          <w:szCs w:val="20"/>
          <w:lang w:val="pt-BR"/>
        </w:rPr>
        <w:t xml:space="preserve"> Diferentemente do que dispunha o artigo 40, XIV, “a”, da Lei nº 8.666/1993, a </w:t>
      </w:r>
      <w:r w:rsidR="00EF769A" w:rsidRPr="00371F1A">
        <w:rPr>
          <w:rFonts w:cs="Arial"/>
          <w:szCs w:val="20"/>
          <w:lang w:val="pt-BR"/>
        </w:rPr>
        <w:t xml:space="preserve">Lei nº 14.133/21 </w:t>
      </w:r>
      <w:r w:rsidRPr="00371F1A">
        <w:rPr>
          <w:rFonts w:cs="Arial"/>
          <w:szCs w:val="20"/>
          <w:lang w:val="pt-BR"/>
        </w:rPr>
        <w:t>foi omissa quanto à estipulação de um parâmetro de prazo para pagamento. Competirá à entidade contratante, em cada caso concreto, à luz das especificidades do mercado relevante do objeto da contratação, da demanda e das características do contrato a ser firmado, definir o prazo mais adequado para pagamento.</w:t>
      </w:r>
    </w:p>
    <w:p w14:paraId="1130BBB8" w14:textId="2D2D6E4C" w:rsidR="009D2AE5" w:rsidRPr="00371F1A" w:rsidRDefault="009D2AE5" w:rsidP="00371F1A">
      <w:pPr>
        <w:pStyle w:val="GradeColorida-nfase11"/>
        <w:spacing w:after="120"/>
        <w:rPr>
          <w:rFonts w:cs="Arial"/>
          <w:color w:val="000000" w:themeColor="text1"/>
          <w:szCs w:val="20"/>
        </w:rPr>
      </w:pPr>
      <w:r w:rsidRPr="00371F1A">
        <w:rPr>
          <w:rFonts w:cs="Arial"/>
          <w:szCs w:val="20"/>
          <w:lang w:val="pt-BR"/>
        </w:rPr>
        <w:t xml:space="preserve">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contratado, com reflexos na economicidade do contrato e no rol de potenciais interessados, em especial aqueles que não possuem capital de giro ou fluxo de caixa suficientes para suportar </w:t>
      </w:r>
      <w:r w:rsidRPr="00371F1A">
        <w:rPr>
          <w:rFonts w:cs="Arial"/>
          <w:szCs w:val="20"/>
        </w:rPr>
        <w:t>um interregno tão grande entre a prestação e o recebimento da contraprestação.</w:t>
      </w:r>
    </w:p>
    <w:p w14:paraId="7DEE6702" w14:textId="77777777" w:rsidR="006E7AF1" w:rsidRPr="00371F1A" w:rsidRDefault="006E7AF1" w:rsidP="00D570D5">
      <w:pPr>
        <w:numPr>
          <w:ilvl w:val="2"/>
          <w:numId w:val="14"/>
        </w:numPr>
        <w:spacing w:line="240" w:lineRule="auto"/>
        <w:ind w:left="397"/>
        <w:jc w:val="both"/>
        <w:rPr>
          <w:rFonts w:cs="Arial"/>
          <w:color w:val="000000" w:themeColor="text1"/>
          <w:szCs w:val="20"/>
        </w:rPr>
      </w:pPr>
      <w:r w:rsidRPr="00371F1A">
        <w:rPr>
          <w:rFonts w:cs="Arial"/>
          <w:color w:val="000000" w:themeColor="text1"/>
          <w:szCs w:val="20"/>
        </w:rPr>
        <w:t>Considera-se ocorrido o recebimento da nota fiscal ou fatura quando o órgão contratante atestar a execução do objeto do contrato.</w:t>
      </w:r>
    </w:p>
    <w:p w14:paraId="3A0E5B2C" w14:textId="77777777" w:rsidR="00F37100" w:rsidRPr="00371F1A" w:rsidRDefault="00F37100" w:rsidP="00D570D5">
      <w:pPr>
        <w:numPr>
          <w:ilvl w:val="2"/>
          <w:numId w:val="14"/>
        </w:numPr>
        <w:spacing w:line="240" w:lineRule="auto"/>
        <w:ind w:left="397"/>
        <w:jc w:val="both"/>
        <w:rPr>
          <w:rFonts w:cs="Arial"/>
          <w:color w:val="000000" w:themeColor="text1"/>
          <w:szCs w:val="20"/>
        </w:rPr>
      </w:pPr>
      <w:r w:rsidRPr="00371F1A">
        <w:rPr>
          <w:rFonts w:cs="Arial"/>
          <w:color w:val="000000" w:themeColor="text1"/>
          <w:szCs w:val="20"/>
        </w:rPr>
        <w:t xml:space="preserve">No caso de atraso pelo Contratante, os valores devidos ao contratado serão atualizados monetariamente entre o termo final do prazo de pagamento até a data de sua efetiva realização, mediante aplicação do índice </w:t>
      </w:r>
      <w:r w:rsidRPr="00371F1A">
        <w:rPr>
          <w:rFonts w:cs="Arial"/>
          <w:i/>
          <w:iCs/>
          <w:color w:val="FF0000"/>
          <w:szCs w:val="20"/>
        </w:rPr>
        <w:t>XXXX</w:t>
      </w:r>
      <w:r w:rsidRPr="00371F1A">
        <w:rPr>
          <w:rFonts w:cs="Arial"/>
          <w:color w:val="000000" w:themeColor="text1"/>
          <w:szCs w:val="20"/>
        </w:rPr>
        <w:t xml:space="preserve"> de correção monetária.</w:t>
      </w:r>
    </w:p>
    <w:p w14:paraId="53CC8C23" w14:textId="77777777" w:rsidR="00F37100" w:rsidRPr="00371F1A" w:rsidRDefault="00F37100" w:rsidP="00371F1A">
      <w:pPr>
        <w:pStyle w:val="GradeColorida-nfase11"/>
        <w:spacing w:after="120"/>
        <w:rPr>
          <w:rFonts w:cs="Arial"/>
          <w:color w:val="000000" w:themeColor="text1"/>
          <w:szCs w:val="20"/>
        </w:rPr>
      </w:pPr>
      <w:r w:rsidRPr="00371F1A">
        <w:rPr>
          <w:rFonts w:cs="Arial"/>
          <w:b/>
          <w:bCs/>
          <w:color w:val="000000" w:themeColor="text1"/>
          <w:szCs w:val="20"/>
          <w:lang w:val="pt-BR"/>
        </w:rPr>
        <w:t xml:space="preserve">Nota Explicativa: </w:t>
      </w:r>
      <w:r w:rsidRPr="00371F1A">
        <w:rPr>
          <w:rFonts w:cs="Arial"/>
          <w:color w:val="000000" w:themeColor="text1"/>
          <w:szCs w:val="20"/>
          <w:lang w:val="pt-BR"/>
        </w:rPr>
        <w:t>Deverá a Administração indicar o índice de preços a ser utilizado para a atualização monetária do valor devido ao contratado.</w:t>
      </w:r>
    </w:p>
    <w:p w14:paraId="4840EA06" w14:textId="77777777" w:rsidR="006E7AF1" w:rsidRPr="00371F1A" w:rsidRDefault="006E7AF1" w:rsidP="00371F1A">
      <w:pPr>
        <w:spacing w:line="240" w:lineRule="auto"/>
        <w:ind w:left="851"/>
        <w:jc w:val="both"/>
        <w:rPr>
          <w:rFonts w:cs="Arial"/>
          <w:b/>
          <w:color w:val="FF0000"/>
          <w:szCs w:val="20"/>
          <w:lang w:val="x-none"/>
        </w:rPr>
      </w:pPr>
    </w:p>
    <w:p w14:paraId="7D5EB3A1" w14:textId="4A353838" w:rsidR="006E7AF1" w:rsidRPr="00371F1A" w:rsidRDefault="006E7AF1" w:rsidP="00D570D5">
      <w:pPr>
        <w:numPr>
          <w:ilvl w:val="1"/>
          <w:numId w:val="2"/>
        </w:numPr>
        <w:spacing w:line="240" w:lineRule="auto"/>
        <w:ind w:left="0"/>
        <w:jc w:val="both"/>
        <w:rPr>
          <w:rFonts w:cs="Arial"/>
          <w:b/>
          <w:color w:val="0000CC"/>
          <w:szCs w:val="20"/>
        </w:rPr>
      </w:pPr>
      <w:r w:rsidRPr="00371F1A">
        <w:rPr>
          <w:rFonts w:cs="Arial"/>
          <w:b/>
          <w:color w:val="0000CC"/>
          <w:szCs w:val="20"/>
        </w:rPr>
        <w:t>CONDIÇÕES DE PAGAMENTO</w:t>
      </w:r>
    </w:p>
    <w:p w14:paraId="606428F1" w14:textId="77777777" w:rsidR="006E7AF1" w:rsidRPr="00371F1A" w:rsidRDefault="006E7AF1" w:rsidP="00D570D5">
      <w:pPr>
        <w:numPr>
          <w:ilvl w:val="2"/>
          <w:numId w:val="14"/>
        </w:numPr>
        <w:spacing w:line="240" w:lineRule="auto"/>
        <w:ind w:left="397"/>
        <w:jc w:val="both"/>
        <w:rPr>
          <w:rFonts w:cs="Arial"/>
          <w:color w:val="000000" w:themeColor="text1"/>
          <w:szCs w:val="20"/>
        </w:rPr>
      </w:pPr>
      <w:r w:rsidRPr="00371F1A">
        <w:rPr>
          <w:rFonts w:cs="Arial"/>
          <w:iCs/>
          <w:szCs w:val="20"/>
        </w:rPr>
        <w:t xml:space="preserve">A emissão da </w:t>
      </w:r>
      <w:r w:rsidRPr="00371F1A">
        <w:rPr>
          <w:rFonts w:cs="Arial"/>
          <w:color w:val="000000" w:themeColor="text1"/>
          <w:szCs w:val="20"/>
        </w:rPr>
        <w:t>Nota Fiscal/Fatura será precedida do recebimento definitivo do objeto da contratação, conforme disposto neste instrumento e/ou no Termo de Referência.</w:t>
      </w:r>
    </w:p>
    <w:p w14:paraId="39CC04B7" w14:textId="77777777" w:rsidR="006E7AF1" w:rsidRPr="00371F1A" w:rsidRDefault="006E7AF1" w:rsidP="00D570D5">
      <w:pPr>
        <w:numPr>
          <w:ilvl w:val="2"/>
          <w:numId w:val="14"/>
        </w:numPr>
        <w:spacing w:line="240" w:lineRule="auto"/>
        <w:ind w:left="397"/>
        <w:jc w:val="both"/>
        <w:rPr>
          <w:rFonts w:cs="Arial"/>
          <w:color w:val="000000" w:themeColor="text1"/>
          <w:szCs w:val="20"/>
        </w:rPr>
      </w:pPr>
      <w:r w:rsidRPr="00371F1A">
        <w:rPr>
          <w:rFonts w:cs="Arial"/>
          <w:color w:val="000000" w:themeColor="text1"/>
          <w:szCs w:val="20"/>
        </w:rPr>
        <w:t xml:space="preserve"> Quando houver glosa parcial do objeto, o contratante deverá comunicar a empresa para que emita a nota fiscal ou fatura com o valor exato dimensionado.</w:t>
      </w:r>
    </w:p>
    <w:p w14:paraId="6E057BAF" w14:textId="77777777" w:rsidR="006E7AF1" w:rsidRPr="00371F1A" w:rsidRDefault="006E7AF1" w:rsidP="00D570D5">
      <w:pPr>
        <w:numPr>
          <w:ilvl w:val="2"/>
          <w:numId w:val="14"/>
        </w:numPr>
        <w:spacing w:line="240" w:lineRule="auto"/>
        <w:ind w:left="397"/>
        <w:jc w:val="both"/>
        <w:rPr>
          <w:rFonts w:cs="Arial"/>
          <w:iCs/>
          <w:szCs w:val="20"/>
        </w:rPr>
      </w:pPr>
      <w:r w:rsidRPr="00371F1A">
        <w:rPr>
          <w:rFonts w:cs="Arial"/>
          <w:color w:val="000000" w:themeColor="text1"/>
          <w:szCs w:val="20"/>
        </w:rPr>
        <w:t>O setor competente para</w:t>
      </w:r>
      <w:r w:rsidRPr="00371F1A">
        <w:rPr>
          <w:rFonts w:cs="Arial"/>
          <w:color w:val="000000"/>
          <w:szCs w:val="20"/>
        </w:rPr>
        <w:t xml:space="preserve"> proceder o pagamento deve verificar se a Nota Fiscal ou Fatura apresentada expressa os elementos necessários e essenciais do documento, tais como: </w:t>
      </w:r>
    </w:p>
    <w:p w14:paraId="6366E148" w14:textId="77777777" w:rsidR="006E7AF1" w:rsidRPr="00371F1A" w:rsidRDefault="006E7AF1" w:rsidP="00371F1A">
      <w:pPr>
        <w:pStyle w:val="PargrafodaLista"/>
        <w:numPr>
          <w:ilvl w:val="0"/>
          <w:numId w:val="15"/>
        </w:numPr>
        <w:spacing w:line="240" w:lineRule="auto"/>
        <w:ind w:left="1560"/>
        <w:jc w:val="both"/>
        <w:rPr>
          <w:rFonts w:cs="Arial"/>
          <w:color w:val="000000"/>
          <w:szCs w:val="20"/>
        </w:rPr>
      </w:pPr>
      <w:r w:rsidRPr="00371F1A">
        <w:rPr>
          <w:rFonts w:cs="Arial"/>
          <w:color w:val="000000"/>
          <w:szCs w:val="20"/>
        </w:rPr>
        <w:t xml:space="preserve">o prazo de validade; </w:t>
      </w:r>
    </w:p>
    <w:p w14:paraId="7CDD78F8" w14:textId="77777777" w:rsidR="006E7AF1" w:rsidRPr="00371F1A" w:rsidRDefault="006E7AF1" w:rsidP="00371F1A">
      <w:pPr>
        <w:pStyle w:val="PargrafodaLista"/>
        <w:numPr>
          <w:ilvl w:val="0"/>
          <w:numId w:val="15"/>
        </w:numPr>
        <w:spacing w:line="240" w:lineRule="auto"/>
        <w:ind w:left="1560"/>
        <w:jc w:val="both"/>
        <w:rPr>
          <w:rFonts w:cs="Arial"/>
          <w:color w:val="000000"/>
          <w:szCs w:val="20"/>
        </w:rPr>
      </w:pPr>
      <w:r w:rsidRPr="00371F1A">
        <w:rPr>
          <w:rFonts w:cs="Arial"/>
          <w:color w:val="000000"/>
          <w:szCs w:val="20"/>
        </w:rPr>
        <w:t xml:space="preserve">a data da emissão; </w:t>
      </w:r>
    </w:p>
    <w:p w14:paraId="5776BEEC" w14:textId="77777777" w:rsidR="006E7AF1" w:rsidRPr="00371F1A" w:rsidRDefault="006E7AF1" w:rsidP="00371F1A">
      <w:pPr>
        <w:pStyle w:val="PargrafodaLista"/>
        <w:numPr>
          <w:ilvl w:val="0"/>
          <w:numId w:val="15"/>
        </w:numPr>
        <w:spacing w:line="240" w:lineRule="auto"/>
        <w:ind w:left="1560"/>
        <w:jc w:val="both"/>
        <w:rPr>
          <w:rFonts w:cs="Arial"/>
          <w:color w:val="000000"/>
          <w:szCs w:val="20"/>
        </w:rPr>
      </w:pPr>
      <w:r w:rsidRPr="00371F1A">
        <w:rPr>
          <w:rFonts w:cs="Arial"/>
          <w:color w:val="000000"/>
          <w:szCs w:val="20"/>
        </w:rPr>
        <w:t xml:space="preserve">os dados do contrato e do órgão contratante; </w:t>
      </w:r>
    </w:p>
    <w:p w14:paraId="01875541" w14:textId="6BEF9441" w:rsidR="006E7AF1" w:rsidRPr="00371F1A" w:rsidRDefault="006E7AF1" w:rsidP="00371F1A">
      <w:pPr>
        <w:pStyle w:val="PargrafodaLista"/>
        <w:numPr>
          <w:ilvl w:val="0"/>
          <w:numId w:val="15"/>
        </w:numPr>
        <w:spacing w:line="240" w:lineRule="auto"/>
        <w:ind w:left="1560"/>
        <w:jc w:val="both"/>
        <w:rPr>
          <w:rFonts w:cs="Arial"/>
          <w:color w:val="000000"/>
          <w:szCs w:val="20"/>
        </w:rPr>
      </w:pPr>
      <w:r w:rsidRPr="00371F1A">
        <w:rPr>
          <w:rFonts w:cs="Arial"/>
          <w:color w:val="000000"/>
          <w:szCs w:val="20"/>
        </w:rPr>
        <w:lastRenderedPageBreak/>
        <w:t xml:space="preserve">o período </w:t>
      </w:r>
      <w:r w:rsidR="003D3026" w:rsidRPr="00371F1A">
        <w:rPr>
          <w:rFonts w:cs="Arial"/>
          <w:color w:val="000000"/>
          <w:szCs w:val="20"/>
        </w:rPr>
        <w:t>respectivo de execução do contrato;</w:t>
      </w:r>
      <w:r w:rsidRPr="00371F1A">
        <w:rPr>
          <w:rFonts w:cs="Arial"/>
          <w:color w:val="000000"/>
          <w:szCs w:val="20"/>
        </w:rPr>
        <w:t xml:space="preserve"> </w:t>
      </w:r>
    </w:p>
    <w:p w14:paraId="3FDE5935" w14:textId="77777777" w:rsidR="006E7AF1" w:rsidRPr="00371F1A" w:rsidRDefault="006E7AF1" w:rsidP="00371F1A">
      <w:pPr>
        <w:pStyle w:val="PargrafodaLista"/>
        <w:numPr>
          <w:ilvl w:val="0"/>
          <w:numId w:val="15"/>
        </w:numPr>
        <w:spacing w:line="240" w:lineRule="auto"/>
        <w:ind w:left="1560"/>
        <w:jc w:val="both"/>
        <w:rPr>
          <w:rFonts w:cs="Arial"/>
          <w:color w:val="000000"/>
          <w:szCs w:val="20"/>
        </w:rPr>
      </w:pPr>
      <w:r w:rsidRPr="00371F1A">
        <w:rPr>
          <w:rFonts w:cs="Arial"/>
          <w:color w:val="000000"/>
          <w:szCs w:val="20"/>
        </w:rPr>
        <w:t xml:space="preserve">o valor a pagar; e </w:t>
      </w:r>
    </w:p>
    <w:p w14:paraId="501121BE" w14:textId="77777777" w:rsidR="006E7AF1" w:rsidRPr="00371F1A" w:rsidRDefault="006E7AF1" w:rsidP="00371F1A">
      <w:pPr>
        <w:pStyle w:val="PargrafodaLista"/>
        <w:numPr>
          <w:ilvl w:val="0"/>
          <w:numId w:val="15"/>
        </w:numPr>
        <w:spacing w:line="240" w:lineRule="auto"/>
        <w:ind w:left="1560"/>
        <w:jc w:val="both"/>
        <w:rPr>
          <w:rFonts w:cs="Arial"/>
          <w:color w:val="000000"/>
          <w:szCs w:val="20"/>
        </w:rPr>
      </w:pPr>
      <w:r w:rsidRPr="00371F1A">
        <w:rPr>
          <w:rFonts w:cs="Arial"/>
          <w:color w:val="000000"/>
          <w:szCs w:val="20"/>
        </w:rPr>
        <w:t>eventual destaque do valor de retenções tributárias cabíveis.</w:t>
      </w:r>
    </w:p>
    <w:p w14:paraId="3DA55D87" w14:textId="647D3462" w:rsidR="006E7AF1" w:rsidRPr="00371F1A" w:rsidRDefault="006E7AF1" w:rsidP="00D570D5">
      <w:pPr>
        <w:numPr>
          <w:ilvl w:val="2"/>
          <w:numId w:val="14"/>
        </w:numPr>
        <w:spacing w:line="240" w:lineRule="auto"/>
        <w:ind w:left="397"/>
        <w:jc w:val="both"/>
        <w:rPr>
          <w:rFonts w:cs="Arial"/>
          <w:color w:val="000000"/>
          <w:szCs w:val="20"/>
        </w:rPr>
      </w:pPr>
      <w:r w:rsidRPr="00371F1A">
        <w:rPr>
          <w:rFonts w:cs="Arial"/>
          <w:iCs/>
          <w:szCs w:val="20"/>
        </w:rPr>
        <w:t xml:space="preserve">Havendo erro </w:t>
      </w:r>
      <w:r w:rsidRPr="00371F1A">
        <w:rPr>
          <w:rFonts w:cs="Arial"/>
          <w:color w:val="000000"/>
          <w:szCs w:val="20"/>
        </w:rPr>
        <w:t>na</w:t>
      </w:r>
      <w:r w:rsidRPr="00371F1A">
        <w:rPr>
          <w:rFonts w:cs="Arial"/>
          <w:iCs/>
          <w:szCs w:val="20"/>
        </w:rPr>
        <w:t xml:space="preserve"> apresentação da Nota Fiscal/Fatura, ou circunstância que impeça a liquidação da </w:t>
      </w:r>
      <w:r w:rsidRPr="00371F1A">
        <w:rPr>
          <w:rFonts w:cs="Arial"/>
          <w:color w:val="000000" w:themeColor="text1"/>
          <w:szCs w:val="20"/>
        </w:rPr>
        <w:t>despesa</w:t>
      </w:r>
      <w:r w:rsidRPr="00371F1A">
        <w:rPr>
          <w:rFonts w:cs="Arial"/>
          <w:iCs/>
          <w:szCs w:val="20"/>
        </w:rPr>
        <w:t>, o pagamento ficará sobrestado até que o contratado providencie as medidas saneadoras. Nesta hipótese, o prazo para pagamento iniciar-se-á após a comprovação da regularização da situação, não acarretando qualquer ônus para o contratante;</w:t>
      </w:r>
    </w:p>
    <w:p w14:paraId="0C01C9CE" w14:textId="77777777" w:rsidR="006E7AF1" w:rsidRPr="00371F1A" w:rsidRDefault="006E7AF1" w:rsidP="00D570D5">
      <w:pPr>
        <w:numPr>
          <w:ilvl w:val="2"/>
          <w:numId w:val="14"/>
        </w:numPr>
        <w:spacing w:line="240" w:lineRule="auto"/>
        <w:ind w:left="397"/>
        <w:jc w:val="both"/>
        <w:rPr>
          <w:rFonts w:cs="Arial"/>
          <w:color w:val="000000"/>
          <w:szCs w:val="20"/>
        </w:rPr>
      </w:pPr>
      <w:r w:rsidRPr="00371F1A">
        <w:rPr>
          <w:rFonts w:cs="Arial"/>
          <w:iCs/>
          <w:szCs w:val="20"/>
        </w:rPr>
        <w:t xml:space="preserve"> </w:t>
      </w:r>
      <w:r w:rsidRPr="00371F1A">
        <w:rPr>
          <w:rFonts w:cs="Arial"/>
          <w:color w:val="000000"/>
          <w:szCs w:val="20"/>
        </w:rPr>
        <w:t xml:space="preserve">A Nota Fiscal ou Fatura deverá ser obrigatoriamente acompanhada da comprovação da regularidade fiscal, constatada por meio de consulta </w:t>
      </w:r>
      <w:r w:rsidRPr="00371F1A">
        <w:rPr>
          <w:rFonts w:cs="Arial"/>
          <w:i/>
          <w:color w:val="000000"/>
          <w:szCs w:val="20"/>
        </w:rPr>
        <w:t>on-line</w:t>
      </w:r>
      <w:r w:rsidRPr="00371F1A">
        <w:rPr>
          <w:rFonts w:cs="Arial"/>
          <w:color w:val="000000"/>
          <w:szCs w:val="20"/>
        </w:rPr>
        <w:t xml:space="preserve"> ao SICAF ou, na impossibilidade de acesso ao referido Sistema, mediante consulta aos sítios eletrônicos oficiais ou à documentação mencionada no art. 68 da Lei nº </w:t>
      </w:r>
      <w:r w:rsidRPr="00371F1A">
        <w:rPr>
          <w:rFonts w:cs="Arial"/>
          <w:szCs w:val="20"/>
        </w:rPr>
        <w:t xml:space="preserve">14.133/2021. </w:t>
      </w:r>
      <w:r w:rsidRPr="00371F1A">
        <w:rPr>
          <w:rFonts w:cs="Arial"/>
          <w:color w:val="000000"/>
          <w:szCs w:val="20"/>
        </w:rPr>
        <w:t xml:space="preserve">  </w:t>
      </w:r>
    </w:p>
    <w:p w14:paraId="2802C2A0" w14:textId="6A210BDA" w:rsidR="006E7AF1" w:rsidRPr="00371F1A" w:rsidRDefault="006E7AF1" w:rsidP="00D570D5">
      <w:pPr>
        <w:numPr>
          <w:ilvl w:val="2"/>
          <w:numId w:val="14"/>
        </w:numPr>
        <w:spacing w:line="240" w:lineRule="auto"/>
        <w:ind w:left="397"/>
        <w:jc w:val="both"/>
        <w:rPr>
          <w:rFonts w:cs="Arial"/>
          <w:color w:val="000000"/>
          <w:szCs w:val="20"/>
        </w:rPr>
      </w:pPr>
      <w:r w:rsidRPr="00371F1A">
        <w:rPr>
          <w:rFonts w:cs="Arial"/>
          <w:szCs w:val="20"/>
        </w:rPr>
        <w:t xml:space="preserve">Previamente à emissão de nota de empenho e a cada pagamento, a Administração deverá realizar consulta ao </w:t>
      </w:r>
      <w:r w:rsidRPr="00371F1A">
        <w:rPr>
          <w:rFonts w:cs="Arial"/>
          <w:color w:val="000000"/>
          <w:szCs w:val="20"/>
        </w:rPr>
        <w:t>SICAF</w:t>
      </w:r>
      <w:r w:rsidRPr="00371F1A">
        <w:rPr>
          <w:rFonts w:cs="Arial"/>
          <w:szCs w:val="20"/>
        </w:rPr>
        <w:t xml:space="preserve"> para: a) verificar a manutenção das condições de habilitação exigidas no edital; b) identificar possível </w:t>
      </w:r>
      <w:r w:rsidR="0099350E" w:rsidRPr="00371F1A">
        <w:rPr>
          <w:rFonts w:cs="Arial"/>
          <w:szCs w:val="20"/>
        </w:rPr>
        <w:t>razão que impeça a</w:t>
      </w:r>
      <w:r w:rsidRPr="00371F1A">
        <w:rPr>
          <w:rFonts w:cs="Arial"/>
          <w:szCs w:val="20"/>
        </w:rPr>
        <w:t xml:space="preserve"> participação em licitação, no âmbito do órgão ou entidade, proibição de contratar com o Poder Público, bem como ocorrências impeditivas indiretas.</w:t>
      </w:r>
    </w:p>
    <w:p w14:paraId="1AFEEB51" w14:textId="77777777" w:rsidR="006E7AF1" w:rsidRPr="00371F1A" w:rsidRDefault="006E7AF1" w:rsidP="00D570D5">
      <w:pPr>
        <w:numPr>
          <w:ilvl w:val="2"/>
          <w:numId w:val="14"/>
        </w:numPr>
        <w:spacing w:line="240" w:lineRule="auto"/>
        <w:ind w:left="397"/>
        <w:jc w:val="both"/>
        <w:rPr>
          <w:rFonts w:cs="Arial"/>
          <w:szCs w:val="20"/>
        </w:rPr>
      </w:pPr>
      <w:r w:rsidRPr="00371F1A">
        <w:rPr>
          <w:rFonts w:cs="Arial"/>
          <w:szCs w:val="20"/>
        </w:rPr>
        <w:t xml:space="preserve">Constatando-se, junto ao SICAF, a situação de irregularidade do contratado, será providenciada sua </w:t>
      </w:r>
      <w:r w:rsidRPr="00371F1A">
        <w:rPr>
          <w:rFonts w:cs="Arial"/>
          <w:color w:val="000000"/>
          <w:szCs w:val="20"/>
        </w:rPr>
        <w:t>notificação</w:t>
      </w:r>
      <w:r w:rsidRPr="00371F1A">
        <w:rPr>
          <w:rFonts w:cs="Arial"/>
          <w:szCs w:val="20"/>
        </w:rPr>
        <w:t>, por escrito, para que, no prazo de 5 (cinco) dias úteis, regularize sua situação ou, no mesmo prazo, apresente sua defesa. O prazo poderá ser prorrogado uma vez, por igual período, a critério do contratante.</w:t>
      </w:r>
    </w:p>
    <w:p w14:paraId="60FA29EB" w14:textId="77777777" w:rsidR="006E7AF1" w:rsidRPr="00371F1A" w:rsidRDefault="006E7AF1" w:rsidP="00D570D5">
      <w:pPr>
        <w:numPr>
          <w:ilvl w:val="2"/>
          <w:numId w:val="14"/>
        </w:numPr>
        <w:spacing w:line="240" w:lineRule="auto"/>
        <w:ind w:left="397"/>
        <w:jc w:val="both"/>
        <w:rPr>
          <w:rFonts w:cs="Arial"/>
          <w:szCs w:val="20"/>
        </w:rPr>
      </w:pPr>
      <w:r w:rsidRPr="00371F1A">
        <w:rPr>
          <w:rFonts w:cs="Arial"/>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371F1A" w:rsidRDefault="006E7AF1" w:rsidP="00D570D5">
      <w:pPr>
        <w:numPr>
          <w:ilvl w:val="2"/>
          <w:numId w:val="14"/>
        </w:numPr>
        <w:spacing w:line="240" w:lineRule="auto"/>
        <w:ind w:left="397"/>
        <w:jc w:val="both"/>
        <w:rPr>
          <w:rFonts w:cs="Arial"/>
          <w:szCs w:val="20"/>
        </w:rPr>
      </w:pPr>
      <w:r w:rsidRPr="00371F1A">
        <w:rPr>
          <w:rFonts w:cs="Arial"/>
          <w:szCs w:val="20"/>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371F1A" w:rsidRDefault="006E7AF1" w:rsidP="00D570D5">
      <w:pPr>
        <w:numPr>
          <w:ilvl w:val="2"/>
          <w:numId w:val="14"/>
        </w:numPr>
        <w:spacing w:line="240" w:lineRule="auto"/>
        <w:ind w:left="397"/>
        <w:jc w:val="both"/>
        <w:rPr>
          <w:rFonts w:cs="Arial"/>
          <w:szCs w:val="20"/>
        </w:rPr>
      </w:pPr>
      <w:r w:rsidRPr="00371F1A">
        <w:rPr>
          <w:rFonts w:cs="Arial"/>
          <w:szCs w:val="20"/>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371F1A" w:rsidRDefault="006E7AF1" w:rsidP="00D570D5">
      <w:pPr>
        <w:numPr>
          <w:ilvl w:val="2"/>
          <w:numId w:val="14"/>
        </w:numPr>
        <w:spacing w:line="240" w:lineRule="auto"/>
        <w:ind w:left="397"/>
        <w:jc w:val="both"/>
        <w:rPr>
          <w:rFonts w:cs="Arial"/>
          <w:szCs w:val="20"/>
        </w:rPr>
      </w:pPr>
      <w:r w:rsidRPr="00371F1A">
        <w:rPr>
          <w:rFonts w:cs="Arial"/>
          <w:szCs w:val="20"/>
        </w:rPr>
        <w:t>Quando do pagamento, será efetuada a retenção tributária prevista na legislação aplicável.</w:t>
      </w:r>
    </w:p>
    <w:p w14:paraId="3EC2E386" w14:textId="77777777" w:rsidR="006E7AF1" w:rsidRPr="00371F1A" w:rsidRDefault="006E7AF1" w:rsidP="00D570D5">
      <w:pPr>
        <w:numPr>
          <w:ilvl w:val="3"/>
          <w:numId w:val="14"/>
        </w:numPr>
        <w:spacing w:line="240" w:lineRule="auto"/>
        <w:ind w:left="1134"/>
        <w:jc w:val="both"/>
        <w:rPr>
          <w:rFonts w:cs="Arial"/>
          <w:szCs w:val="20"/>
        </w:rPr>
      </w:pPr>
      <w:r w:rsidRPr="00371F1A">
        <w:rPr>
          <w:rFonts w:cs="Arial"/>
          <w:szCs w:val="20"/>
        </w:rPr>
        <w:t>Independentemente do percentual de tributo inserido na planilha, no pagamento serão retidos na fonte os percentuais estabelecidos na legislação vigente.</w:t>
      </w:r>
    </w:p>
    <w:p w14:paraId="5E4E7943" w14:textId="1E9BE0EF" w:rsidR="006E7AF1" w:rsidRPr="00371F1A" w:rsidRDefault="006E7AF1" w:rsidP="00371F1A">
      <w:pPr>
        <w:pStyle w:val="Citao"/>
        <w:spacing w:after="120"/>
        <w:rPr>
          <w:rFonts w:ascii="Arial" w:hAnsi="Arial" w:cs="Arial"/>
          <w:szCs w:val="20"/>
        </w:rPr>
      </w:pPr>
      <w:r w:rsidRPr="00371F1A">
        <w:rPr>
          <w:rFonts w:ascii="Arial" w:hAnsi="Arial" w:cs="Arial"/>
          <w:b/>
          <w:szCs w:val="20"/>
        </w:rPr>
        <w:t xml:space="preserve">Nota Explicativa: </w:t>
      </w:r>
      <w:r w:rsidRPr="00371F1A">
        <w:rPr>
          <w:rFonts w:ascii="Arial" w:hAnsi="Arial"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r w:rsidR="00A4178E" w:rsidRPr="00371F1A">
        <w:rPr>
          <w:rFonts w:ascii="Arial" w:hAnsi="Arial" w:cs="Arial"/>
          <w:szCs w:val="20"/>
        </w:rPr>
        <w:t>.</w:t>
      </w:r>
    </w:p>
    <w:p w14:paraId="7FC8F87F" w14:textId="51246DAF" w:rsidR="006E7AF1" w:rsidRPr="00371F1A" w:rsidRDefault="006E7AF1" w:rsidP="00D570D5">
      <w:pPr>
        <w:numPr>
          <w:ilvl w:val="2"/>
          <w:numId w:val="14"/>
        </w:numPr>
        <w:spacing w:line="240" w:lineRule="auto"/>
        <w:ind w:left="397"/>
        <w:jc w:val="both"/>
        <w:rPr>
          <w:rFonts w:cs="Arial"/>
          <w:szCs w:val="20"/>
        </w:rPr>
      </w:pPr>
      <w:r w:rsidRPr="00371F1A">
        <w:rPr>
          <w:rFonts w:cs="Arial"/>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08235F0" w14:textId="76BA9668" w:rsidR="006E7AF1" w:rsidRPr="00371F1A" w:rsidRDefault="006E7AF1" w:rsidP="00D570D5">
      <w:pPr>
        <w:numPr>
          <w:ilvl w:val="1"/>
          <w:numId w:val="2"/>
        </w:numPr>
        <w:spacing w:line="240" w:lineRule="auto"/>
        <w:ind w:left="0"/>
        <w:jc w:val="both"/>
        <w:rPr>
          <w:rFonts w:cs="Arial"/>
          <w:b/>
          <w:color w:val="FF0000"/>
          <w:szCs w:val="20"/>
        </w:rPr>
      </w:pPr>
      <w:r w:rsidRPr="00371F1A">
        <w:rPr>
          <w:rFonts w:cs="Arial"/>
          <w:b/>
          <w:color w:val="FF0000"/>
          <w:szCs w:val="20"/>
        </w:rPr>
        <w:t>ANTECIPAÇÃO DE PAGAMENTO</w:t>
      </w:r>
    </w:p>
    <w:p w14:paraId="3F516FAA" w14:textId="77777777" w:rsidR="006E7AF1" w:rsidRPr="00371F1A" w:rsidRDefault="006E7AF1" w:rsidP="00371F1A">
      <w:pPr>
        <w:pStyle w:val="Citao"/>
        <w:spacing w:after="120"/>
        <w:rPr>
          <w:rFonts w:ascii="Arial" w:hAnsi="Arial" w:cs="Arial"/>
          <w:color w:val="auto"/>
          <w:szCs w:val="20"/>
        </w:rPr>
      </w:pPr>
      <w:r w:rsidRPr="00371F1A">
        <w:rPr>
          <w:rFonts w:ascii="Arial" w:hAnsi="Arial" w:cs="Arial"/>
          <w:b/>
          <w:bCs/>
          <w:szCs w:val="20"/>
        </w:rPr>
        <w:t>Nota Explicativa:</w:t>
      </w:r>
      <w:r w:rsidRPr="00371F1A">
        <w:rPr>
          <w:rFonts w:ascii="Arial" w:hAnsi="Arial" w:cs="Arial"/>
          <w:szCs w:val="20"/>
        </w:rPr>
        <w:t xml:space="preserve"> Incluir esse item no caso de a contratação adotar o pagamento antecipado previsto no art. 145 da Lei nº 14.133/2021.</w:t>
      </w:r>
    </w:p>
    <w:p w14:paraId="09B9274D" w14:textId="078D6B55" w:rsidR="006E7AF1" w:rsidRPr="00371F1A" w:rsidRDefault="006E7AF1" w:rsidP="00371F1A">
      <w:pPr>
        <w:pStyle w:val="Citao"/>
        <w:spacing w:after="120"/>
        <w:rPr>
          <w:rFonts w:ascii="Arial" w:hAnsi="Arial" w:cs="Arial"/>
          <w:color w:val="FF0000"/>
          <w:szCs w:val="20"/>
        </w:rPr>
      </w:pPr>
      <w:r w:rsidRPr="00371F1A">
        <w:rPr>
          <w:rFonts w:ascii="Arial" w:hAnsi="Arial" w:cs="Arial"/>
          <w:szCs w:val="20"/>
        </w:rPr>
        <w:t xml:space="preserve">Importante lembrar que, para a utilização desse mecanismo, é necessário que se demonstre nos autos que a antecipação do pagamento é, alternativamente, ou condição indispensável para a obtenção do bem, ou propiciar sensível economia de recursos (art. 145, § 1º, da Lei nº 14.133/2021). Em todo o </w:t>
      </w:r>
      <w:r w:rsidRPr="00371F1A">
        <w:rPr>
          <w:rFonts w:ascii="Arial" w:hAnsi="Arial" w:cs="Arial"/>
          <w:szCs w:val="20"/>
        </w:rPr>
        <w:lastRenderedPageBreak/>
        <w:t>caso, a lei impõe que a adoção do pagamento antecipado, parcial ou total, seja precedida de justificativa prévia.</w:t>
      </w:r>
    </w:p>
    <w:p w14:paraId="1F25635B" w14:textId="77777777" w:rsidR="006E7AF1" w:rsidRPr="00371F1A" w:rsidRDefault="006E7AF1" w:rsidP="004747C8">
      <w:pPr>
        <w:numPr>
          <w:ilvl w:val="2"/>
          <w:numId w:val="14"/>
        </w:numPr>
        <w:spacing w:line="240" w:lineRule="auto"/>
        <w:ind w:left="397"/>
        <w:jc w:val="both"/>
        <w:rPr>
          <w:rFonts w:cs="Arial"/>
          <w:i/>
          <w:color w:val="FF0000"/>
          <w:szCs w:val="20"/>
        </w:rPr>
      </w:pPr>
      <w:r w:rsidRPr="00371F1A">
        <w:rPr>
          <w:rFonts w:cs="Arial"/>
          <w:i/>
          <w:color w:val="FF0000"/>
          <w:szCs w:val="20"/>
        </w:rPr>
        <w:t>A presente contratação permite a antecipação de pagamento ......... (parcial/total), conforme as regras previstas no presente tópico.</w:t>
      </w:r>
      <w:r w:rsidRPr="00371F1A">
        <w:rPr>
          <w:rFonts w:cs="Arial"/>
          <w:i/>
          <w:color w:val="FF0000"/>
          <w:szCs w:val="20"/>
        </w:rPr>
        <w:tab/>
      </w:r>
    </w:p>
    <w:p w14:paraId="4605D022" w14:textId="7F47A1C7" w:rsidR="006E7AF1" w:rsidRPr="00371F1A" w:rsidRDefault="006E7AF1" w:rsidP="004747C8">
      <w:pPr>
        <w:numPr>
          <w:ilvl w:val="2"/>
          <w:numId w:val="14"/>
        </w:numPr>
        <w:spacing w:line="240" w:lineRule="auto"/>
        <w:ind w:left="397"/>
        <w:jc w:val="both"/>
        <w:rPr>
          <w:rFonts w:cs="Arial"/>
          <w:i/>
          <w:iCs/>
          <w:color w:val="FF0000"/>
          <w:szCs w:val="20"/>
        </w:rPr>
      </w:pPr>
      <w:r w:rsidRPr="00371F1A">
        <w:rPr>
          <w:rFonts w:cs="Arial"/>
          <w:i/>
          <w:iCs/>
          <w:color w:val="FF0000"/>
          <w:szCs w:val="20"/>
        </w:rPr>
        <w:t xml:space="preserve">O </w:t>
      </w:r>
      <w:r w:rsidRPr="00371F1A">
        <w:rPr>
          <w:rFonts w:cs="Arial"/>
          <w:i/>
          <w:color w:val="FF0000"/>
          <w:szCs w:val="20"/>
        </w:rPr>
        <w:t>contratado</w:t>
      </w:r>
      <w:r w:rsidRPr="00371F1A">
        <w:rPr>
          <w:rFonts w:cs="Arial"/>
          <w:i/>
          <w:iCs/>
          <w:color w:val="FF0000"/>
          <w:szCs w:val="20"/>
        </w:rPr>
        <w:t xml:space="preserve"> emitirá recibo/nota fiscal/fatura/documento idôneo/... correspondente ao valor da antecipação de pagamento de R$ ...... (valor por extenso), tão logo ... (incluir condicionante – </w:t>
      </w:r>
      <w:proofErr w:type="spellStart"/>
      <w:r w:rsidRPr="00371F1A">
        <w:rPr>
          <w:rFonts w:cs="Arial"/>
          <w:i/>
          <w:iCs/>
          <w:color w:val="FF0000"/>
          <w:szCs w:val="20"/>
        </w:rPr>
        <w:t>ex</w:t>
      </w:r>
      <w:proofErr w:type="spellEnd"/>
      <w:r w:rsidRPr="00371F1A">
        <w:rPr>
          <w:rFonts w:cs="Arial"/>
          <w:i/>
          <w:iCs/>
          <w:color w:val="FF0000"/>
          <w:szCs w:val="20"/>
        </w:rPr>
        <w:t xml:space="preserve">: seja assinado o termo </w:t>
      </w:r>
      <w:proofErr w:type="gramStart"/>
      <w:r w:rsidRPr="00371F1A">
        <w:rPr>
          <w:rFonts w:cs="Arial"/>
          <w:i/>
          <w:iCs/>
          <w:color w:val="FF0000"/>
          <w:szCs w:val="20"/>
        </w:rPr>
        <w:t>de contrato ou seja</w:t>
      </w:r>
      <w:proofErr w:type="gramEnd"/>
      <w:r w:rsidRPr="00371F1A">
        <w:rPr>
          <w:rFonts w:cs="Arial"/>
          <w:i/>
          <w:iCs/>
          <w:color w:val="FF0000"/>
          <w:szCs w:val="20"/>
        </w:rPr>
        <w:t xml:space="preserve"> prestada a garantia etc.), para que o contratante efetue o pagamento antecipado.</w:t>
      </w:r>
    </w:p>
    <w:p w14:paraId="680E845D" w14:textId="77777777" w:rsidR="006E7AF1" w:rsidRPr="00371F1A" w:rsidRDefault="006E7AF1" w:rsidP="004747C8">
      <w:pPr>
        <w:numPr>
          <w:ilvl w:val="2"/>
          <w:numId w:val="14"/>
        </w:numPr>
        <w:spacing w:line="240" w:lineRule="auto"/>
        <w:ind w:left="397"/>
        <w:jc w:val="both"/>
        <w:rPr>
          <w:rFonts w:cs="Arial"/>
          <w:i/>
          <w:color w:val="FF0000"/>
          <w:szCs w:val="20"/>
        </w:rPr>
      </w:pPr>
      <w:r w:rsidRPr="00371F1A">
        <w:rPr>
          <w:rFonts w:cs="Arial"/>
          <w:i/>
          <w:iCs/>
          <w:color w:val="FF0000"/>
          <w:szCs w:val="20"/>
        </w:rPr>
        <w:t>Para as etapas seguintes do contrato, a antecipação do pagamento ocorrerá da seguinte forma:</w:t>
      </w:r>
    </w:p>
    <w:p w14:paraId="0FF8BFBA" w14:textId="0E749A68" w:rsidR="006E7AF1" w:rsidRPr="00371F1A" w:rsidRDefault="006E7AF1" w:rsidP="004747C8">
      <w:pPr>
        <w:numPr>
          <w:ilvl w:val="3"/>
          <w:numId w:val="14"/>
        </w:numPr>
        <w:spacing w:line="240" w:lineRule="auto"/>
        <w:ind w:left="1134"/>
        <w:jc w:val="both"/>
        <w:rPr>
          <w:rFonts w:cs="Arial"/>
          <w:i/>
          <w:iCs/>
          <w:color w:val="FF0000"/>
          <w:szCs w:val="20"/>
        </w:rPr>
      </w:pPr>
      <w:r w:rsidRPr="00371F1A">
        <w:rPr>
          <w:rFonts w:cs="Arial"/>
          <w:i/>
          <w:iCs/>
          <w:color w:val="FF0000"/>
          <w:szCs w:val="20"/>
        </w:rPr>
        <w:t>R$</w:t>
      </w:r>
      <w:proofErr w:type="gramStart"/>
      <w:r w:rsidRPr="00371F1A">
        <w:rPr>
          <w:rFonts w:cs="Arial"/>
          <w:i/>
          <w:iCs/>
          <w:color w:val="FF0000"/>
          <w:szCs w:val="20"/>
        </w:rPr>
        <w:t>.....</w:t>
      </w:r>
      <w:proofErr w:type="gramEnd"/>
      <w:r w:rsidRPr="00371F1A">
        <w:rPr>
          <w:rFonts w:cs="Arial"/>
          <w:i/>
          <w:iCs/>
          <w:color w:val="FF0000"/>
          <w:szCs w:val="20"/>
        </w:rPr>
        <w:t xml:space="preserve"> (valor em extenso) quando do início da segunda etapa.</w:t>
      </w:r>
    </w:p>
    <w:p w14:paraId="54DFF12D" w14:textId="77777777" w:rsidR="006E7AF1" w:rsidRPr="00371F1A" w:rsidRDefault="006E7AF1" w:rsidP="004747C8">
      <w:pPr>
        <w:numPr>
          <w:ilvl w:val="3"/>
          <w:numId w:val="14"/>
        </w:numPr>
        <w:spacing w:line="240" w:lineRule="auto"/>
        <w:ind w:left="1134"/>
        <w:jc w:val="both"/>
        <w:rPr>
          <w:rFonts w:cs="Arial"/>
          <w:i/>
          <w:iCs/>
          <w:color w:val="FF0000"/>
          <w:szCs w:val="20"/>
        </w:rPr>
      </w:pPr>
      <w:r w:rsidRPr="00371F1A">
        <w:rPr>
          <w:rFonts w:cs="Arial"/>
          <w:i/>
          <w:iCs/>
          <w:color w:val="FF0000"/>
          <w:szCs w:val="20"/>
        </w:rPr>
        <w:t>(...)</w:t>
      </w:r>
    </w:p>
    <w:p w14:paraId="2E342470" w14:textId="77777777" w:rsidR="006E7AF1" w:rsidRPr="00371F1A" w:rsidRDefault="006E7AF1" w:rsidP="00371F1A">
      <w:pPr>
        <w:pStyle w:val="Citao"/>
        <w:spacing w:after="120"/>
        <w:rPr>
          <w:rFonts w:ascii="Arial" w:hAnsi="Arial" w:cs="Arial"/>
          <w:color w:val="auto"/>
          <w:szCs w:val="20"/>
        </w:rPr>
      </w:pPr>
      <w:r w:rsidRPr="00371F1A">
        <w:rPr>
          <w:rFonts w:ascii="Arial" w:hAnsi="Arial" w:cs="Arial"/>
          <w:b/>
          <w:bCs/>
          <w:szCs w:val="20"/>
        </w:rPr>
        <w:t>Nota Explicativa:</w:t>
      </w:r>
      <w:r w:rsidRPr="00371F1A">
        <w:rPr>
          <w:rFonts w:ascii="Arial" w:hAnsi="Arial" w:cs="Arial"/>
          <w:szCs w:val="2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 </w:t>
      </w:r>
    </w:p>
    <w:p w14:paraId="2166B568" w14:textId="1578E325" w:rsidR="006E7AF1" w:rsidRPr="00371F1A" w:rsidRDefault="006E7AF1" w:rsidP="004747C8">
      <w:pPr>
        <w:numPr>
          <w:ilvl w:val="2"/>
          <w:numId w:val="14"/>
        </w:numPr>
        <w:spacing w:line="240" w:lineRule="auto"/>
        <w:ind w:left="397"/>
        <w:jc w:val="both"/>
        <w:rPr>
          <w:rFonts w:cs="Arial"/>
          <w:bCs/>
          <w:i/>
          <w:iCs/>
          <w:color w:val="FF0000"/>
          <w:szCs w:val="20"/>
        </w:rPr>
      </w:pPr>
      <w:r w:rsidRPr="00371F1A">
        <w:rPr>
          <w:rFonts w:cs="Arial"/>
          <w:bCs/>
          <w:i/>
          <w:iCs/>
          <w:color w:val="FF0000"/>
          <w:szCs w:val="20"/>
        </w:rPr>
        <w:t>Fica o contratado obrigad</w:t>
      </w:r>
      <w:r w:rsidR="008F3A23" w:rsidRPr="00371F1A">
        <w:rPr>
          <w:rFonts w:cs="Arial"/>
          <w:bCs/>
          <w:i/>
          <w:iCs/>
          <w:color w:val="FF0000"/>
          <w:szCs w:val="20"/>
        </w:rPr>
        <w:t>o</w:t>
      </w:r>
      <w:r w:rsidRPr="00371F1A">
        <w:rPr>
          <w:rFonts w:cs="Arial"/>
          <w:bCs/>
          <w:i/>
          <w:iCs/>
          <w:color w:val="FF0000"/>
          <w:szCs w:val="20"/>
        </w:rPr>
        <w:t xml:space="preserve"> a devolver</w:t>
      </w:r>
      <w:r w:rsidR="004E2A68" w:rsidRPr="00371F1A">
        <w:rPr>
          <w:rFonts w:cs="Arial"/>
          <w:bCs/>
          <w:i/>
          <w:iCs/>
          <w:color w:val="FF0000"/>
          <w:szCs w:val="20"/>
        </w:rPr>
        <w:t>, com correção monetária,</w:t>
      </w:r>
      <w:r w:rsidRPr="00371F1A">
        <w:rPr>
          <w:rFonts w:cs="Arial"/>
          <w:bCs/>
          <w:i/>
          <w:iCs/>
          <w:color w:val="FF0000"/>
          <w:szCs w:val="20"/>
        </w:rPr>
        <w:t xml:space="preserve"> a integralidade do valor antecipado na hipótese de inexecução do objeto.</w:t>
      </w:r>
    </w:p>
    <w:p w14:paraId="7C4A0CA7" w14:textId="77777777" w:rsidR="006E7AF1" w:rsidRPr="00371F1A" w:rsidRDefault="006E7AF1" w:rsidP="004747C8">
      <w:pPr>
        <w:numPr>
          <w:ilvl w:val="3"/>
          <w:numId w:val="14"/>
        </w:numPr>
        <w:spacing w:line="240" w:lineRule="auto"/>
        <w:ind w:left="1134"/>
        <w:jc w:val="both"/>
        <w:rPr>
          <w:rFonts w:cs="Arial"/>
          <w:bCs/>
          <w:i/>
          <w:iCs/>
          <w:color w:val="FF0000"/>
          <w:szCs w:val="20"/>
        </w:rPr>
      </w:pPr>
      <w:r w:rsidRPr="00371F1A">
        <w:rPr>
          <w:rFonts w:cs="Arial"/>
          <w:i/>
          <w:iCs/>
          <w:color w:val="FF0000"/>
          <w:szCs w:val="20"/>
        </w:rPr>
        <w:t>No caso de inexecução parcial, deverá haver a devolução do valor relativo à parcela não-executada do contrato.</w:t>
      </w:r>
    </w:p>
    <w:p w14:paraId="3FD45383" w14:textId="77777777" w:rsidR="006E7AF1" w:rsidRPr="00371F1A" w:rsidRDefault="006E7AF1" w:rsidP="00371F1A">
      <w:pPr>
        <w:pStyle w:val="Citao"/>
        <w:spacing w:after="120"/>
        <w:rPr>
          <w:rFonts w:ascii="Arial" w:hAnsi="Arial" w:cs="Arial"/>
          <w:color w:val="auto"/>
          <w:szCs w:val="20"/>
        </w:rPr>
      </w:pPr>
      <w:r w:rsidRPr="00371F1A">
        <w:rPr>
          <w:rFonts w:ascii="Arial" w:hAnsi="Arial" w:cs="Arial"/>
          <w:b/>
          <w:bCs/>
          <w:szCs w:val="20"/>
        </w:rPr>
        <w:t>Nota Explicativa:</w:t>
      </w:r>
      <w:r w:rsidRPr="00371F1A">
        <w:rPr>
          <w:rFonts w:ascii="Arial" w:hAnsi="Arial" w:cs="Arial"/>
          <w:szCs w:val="20"/>
        </w:rPr>
        <w:t xml:space="preserve"> A previsão dos itens acima é obrigatória caso seja adotado o pagamento antecipado.</w:t>
      </w:r>
    </w:p>
    <w:p w14:paraId="4F949158" w14:textId="77777777" w:rsidR="006E7AF1" w:rsidRPr="00371F1A" w:rsidRDefault="006E7AF1" w:rsidP="004747C8">
      <w:pPr>
        <w:numPr>
          <w:ilvl w:val="2"/>
          <w:numId w:val="14"/>
        </w:numPr>
        <w:spacing w:line="240" w:lineRule="auto"/>
        <w:ind w:left="397"/>
        <w:jc w:val="both"/>
        <w:rPr>
          <w:rFonts w:cs="Arial"/>
          <w:i/>
          <w:iCs/>
          <w:color w:val="FF0000"/>
          <w:szCs w:val="20"/>
        </w:rPr>
      </w:pPr>
      <w:r w:rsidRPr="00371F1A">
        <w:rPr>
          <w:rFonts w:cs="Arial"/>
          <w:i/>
          <w:iCs/>
          <w:color w:val="FF0000"/>
          <w:szCs w:val="20"/>
        </w:rPr>
        <w:t>A liquidação ocorrerá de acordo com as regras do tópico anterior deste instrumento.</w:t>
      </w:r>
    </w:p>
    <w:p w14:paraId="2CCEFC2C" w14:textId="53F3F3AC" w:rsidR="006E7AF1" w:rsidRPr="00371F1A" w:rsidRDefault="006E7AF1" w:rsidP="004747C8">
      <w:pPr>
        <w:numPr>
          <w:ilvl w:val="2"/>
          <w:numId w:val="14"/>
        </w:numPr>
        <w:spacing w:line="240" w:lineRule="auto"/>
        <w:ind w:left="397"/>
        <w:jc w:val="both"/>
        <w:rPr>
          <w:rFonts w:cs="Arial"/>
          <w:i/>
          <w:iCs/>
          <w:color w:val="FF0000"/>
          <w:szCs w:val="20"/>
        </w:rPr>
      </w:pPr>
      <w:r w:rsidRPr="00371F1A">
        <w:rPr>
          <w:rFonts w:cs="Arial"/>
          <w:i/>
          <w:iCs/>
          <w:color w:val="FF0000"/>
          <w:szCs w:val="20"/>
        </w:rPr>
        <w:t>A antecipação de pagamento dispensa o ateste ou recebimento prévio</w:t>
      </w:r>
      <w:r w:rsidR="008F3A23" w:rsidRPr="00371F1A">
        <w:rPr>
          <w:rFonts w:cs="Arial"/>
          <w:i/>
          <w:iCs/>
          <w:color w:val="FF0000"/>
          <w:szCs w:val="20"/>
        </w:rPr>
        <w:t>s</w:t>
      </w:r>
      <w:r w:rsidRPr="00371F1A">
        <w:rPr>
          <w:rFonts w:cs="Arial"/>
          <w:i/>
          <w:iCs/>
          <w:color w:val="FF0000"/>
          <w:szCs w:val="20"/>
        </w:rPr>
        <w:t xml:space="preserve"> do objeto, os quais deverão ocorrer após a regular execução da parcela contratual a que se refere o valor antecipado.</w:t>
      </w:r>
    </w:p>
    <w:p w14:paraId="1BACE985" w14:textId="77777777" w:rsidR="006E7AF1" w:rsidRPr="00371F1A" w:rsidRDefault="006E7AF1" w:rsidP="004747C8">
      <w:pPr>
        <w:numPr>
          <w:ilvl w:val="2"/>
          <w:numId w:val="14"/>
        </w:numPr>
        <w:spacing w:line="240" w:lineRule="auto"/>
        <w:ind w:left="397"/>
        <w:jc w:val="both"/>
        <w:rPr>
          <w:rFonts w:cs="Arial"/>
          <w:i/>
          <w:iCs/>
          <w:color w:val="FF0000"/>
          <w:szCs w:val="20"/>
        </w:rPr>
      </w:pPr>
      <w:r w:rsidRPr="00371F1A">
        <w:rPr>
          <w:rFonts w:cs="Arial"/>
          <w:i/>
          <w:iCs/>
          <w:color w:val="FF0000"/>
          <w:szCs w:val="20"/>
        </w:rPr>
        <w:t>O pagamento de que trata este item está condicionado à tomada das seguintes providências pelo contratado:</w:t>
      </w:r>
    </w:p>
    <w:p w14:paraId="53875C5F" w14:textId="77777777" w:rsidR="006E7AF1" w:rsidRPr="00371F1A" w:rsidRDefault="006E7AF1" w:rsidP="00371F1A">
      <w:pPr>
        <w:pStyle w:val="Citao"/>
        <w:spacing w:after="120"/>
        <w:rPr>
          <w:rFonts w:ascii="Arial" w:hAnsi="Arial" w:cs="Arial"/>
          <w:color w:val="auto"/>
          <w:szCs w:val="20"/>
        </w:rPr>
      </w:pPr>
      <w:r w:rsidRPr="00371F1A">
        <w:rPr>
          <w:rFonts w:ascii="Arial" w:hAnsi="Arial" w:cs="Arial"/>
          <w:b/>
          <w:bCs/>
          <w:szCs w:val="20"/>
        </w:rPr>
        <w:t>Nota Explicativa:</w:t>
      </w:r>
      <w:r w:rsidRPr="00371F1A">
        <w:rPr>
          <w:rFonts w:ascii="Arial" w:hAnsi="Arial" w:cs="Arial"/>
          <w:szCs w:val="2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0AEF862D" w14:textId="77777777" w:rsidR="006E7AF1" w:rsidRPr="00371F1A" w:rsidRDefault="006E7AF1" w:rsidP="00371F1A">
      <w:pPr>
        <w:pStyle w:val="Citao"/>
        <w:spacing w:after="120"/>
        <w:rPr>
          <w:rFonts w:ascii="Arial" w:hAnsi="Arial" w:cs="Arial"/>
          <w:color w:val="auto"/>
          <w:szCs w:val="20"/>
        </w:rPr>
      </w:pPr>
      <w:r w:rsidRPr="00371F1A">
        <w:rPr>
          <w:rFonts w:ascii="Arial" w:hAnsi="Arial" w:cs="Arial"/>
          <w:szCs w:val="2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21FB21C6" w14:textId="77777777" w:rsidR="006E7AF1" w:rsidRPr="00371F1A" w:rsidRDefault="006E7AF1" w:rsidP="004747C8">
      <w:pPr>
        <w:numPr>
          <w:ilvl w:val="3"/>
          <w:numId w:val="14"/>
        </w:numPr>
        <w:spacing w:line="240" w:lineRule="auto"/>
        <w:ind w:left="1134"/>
        <w:jc w:val="both"/>
        <w:rPr>
          <w:rFonts w:cs="Arial"/>
          <w:i/>
          <w:iCs/>
          <w:color w:val="FF0000"/>
          <w:szCs w:val="20"/>
        </w:rPr>
      </w:pPr>
      <w:r w:rsidRPr="00371F1A">
        <w:rPr>
          <w:rFonts w:cs="Arial"/>
          <w:i/>
          <w:iCs/>
          <w:color w:val="FF0000"/>
          <w:szCs w:val="20"/>
        </w:rPr>
        <w:t>comprovação da execução da etapa imediatamente anterior do objeto pelo contratado, para a antecipação do valor remanescente;</w:t>
      </w:r>
    </w:p>
    <w:p w14:paraId="3A4B6FF6" w14:textId="77777777" w:rsidR="006E7AF1" w:rsidRPr="00371F1A" w:rsidRDefault="006E7AF1" w:rsidP="00371F1A">
      <w:pPr>
        <w:pStyle w:val="Citao"/>
        <w:spacing w:after="120"/>
        <w:rPr>
          <w:rFonts w:ascii="Arial" w:hAnsi="Arial" w:cs="Arial"/>
          <w:color w:val="auto"/>
          <w:szCs w:val="20"/>
        </w:rPr>
      </w:pPr>
      <w:r w:rsidRPr="00371F1A">
        <w:rPr>
          <w:rFonts w:ascii="Arial" w:hAnsi="Arial" w:cs="Arial"/>
          <w:b/>
          <w:bCs/>
          <w:szCs w:val="20"/>
        </w:rPr>
        <w:t>Nota Explicativa:</w:t>
      </w:r>
      <w:r w:rsidRPr="00371F1A">
        <w:rPr>
          <w:rFonts w:ascii="Arial" w:hAnsi="Arial"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7B1311B2" w14:textId="77777777" w:rsidR="006E7AF1" w:rsidRPr="00371F1A" w:rsidRDefault="006E7AF1" w:rsidP="004747C8">
      <w:pPr>
        <w:numPr>
          <w:ilvl w:val="3"/>
          <w:numId w:val="14"/>
        </w:numPr>
        <w:spacing w:line="240" w:lineRule="auto"/>
        <w:ind w:left="1134"/>
        <w:jc w:val="both"/>
        <w:rPr>
          <w:rFonts w:cs="Arial"/>
          <w:i/>
          <w:iCs/>
          <w:color w:val="FF0000"/>
          <w:szCs w:val="20"/>
        </w:rPr>
      </w:pPr>
      <w:r w:rsidRPr="00371F1A">
        <w:rPr>
          <w:rFonts w:cs="Arial"/>
          <w:i/>
          <w:iCs/>
          <w:color w:val="FF0000"/>
          <w:szCs w:val="20"/>
        </w:rPr>
        <w:t>prestação da garantia nas modalidades de que trata o art. 96 da Lei nº 14.133/2021, no percentual de ...%.</w:t>
      </w:r>
    </w:p>
    <w:p w14:paraId="259AD7FF" w14:textId="77777777" w:rsidR="006E7AF1" w:rsidRPr="00371F1A" w:rsidRDefault="006E7AF1" w:rsidP="00371F1A">
      <w:pPr>
        <w:pStyle w:val="Citao"/>
        <w:spacing w:after="120"/>
        <w:rPr>
          <w:rFonts w:ascii="Arial" w:hAnsi="Arial" w:cs="Arial"/>
          <w:color w:val="auto"/>
          <w:szCs w:val="20"/>
        </w:rPr>
      </w:pPr>
      <w:r w:rsidRPr="00371F1A">
        <w:rPr>
          <w:rFonts w:ascii="Arial" w:hAnsi="Arial" w:cs="Arial"/>
          <w:b/>
          <w:bCs/>
          <w:szCs w:val="20"/>
        </w:rPr>
        <w:lastRenderedPageBreak/>
        <w:t>Nota Explicativa:</w:t>
      </w:r>
      <w:r w:rsidRPr="00371F1A">
        <w:rPr>
          <w:rFonts w:ascii="Arial" w:hAnsi="Arial" w:cs="Arial"/>
          <w:szCs w:val="2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60AFA9FC" w14:textId="77777777" w:rsidR="006E7AF1" w:rsidRPr="00371F1A" w:rsidRDefault="006E7AF1" w:rsidP="004747C8">
      <w:pPr>
        <w:numPr>
          <w:ilvl w:val="2"/>
          <w:numId w:val="14"/>
        </w:numPr>
        <w:spacing w:line="240" w:lineRule="auto"/>
        <w:ind w:left="397"/>
        <w:jc w:val="both"/>
        <w:rPr>
          <w:rFonts w:cs="Arial"/>
          <w:i/>
          <w:iCs/>
          <w:color w:val="FF0000"/>
          <w:szCs w:val="20"/>
        </w:rPr>
      </w:pPr>
      <w:r w:rsidRPr="00371F1A">
        <w:rPr>
          <w:rFonts w:cs="Arial"/>
          <w:i/>
          <w:iCs/>
          <w:color w:val="FF0000"/>
          <w:szCs w:val="20"/>
        </w:rPr>
        <w:t>O pagamento do valor a ser antecipado ocorrerá respeitando eventuais retenções tributárias incidentes.</w:t>
      </w:r>
    </w:p>
    <w:p w14:paraId="6A03504E" w14:textId="6F28FA5B" w:rsidR="006E7AF1" w:rsidRPr="00371F1A" w:rsidRDefault="006E7AF1" w:rsidP="004747C8">
      <w:pPr>
        <w:numPr>
          <w:ilvl w:val="1"/>
          <w:numId w:val="2"/>
        </w:numPr>
        <w:spacing w:line="240" w:lineRule="auto"/>
        <w:ind w:left="0"/>
        <w:jc w:val="both"/>
        <w:rPr>
          <w:rFonts w:cs="Arial"/>
          <w:b/>
          <w:color w:val="0000CC"/>
          <w:szCs w:val="20"/>
        </w:rPr>
      </w:pPr>
      <w:r w:rsidRPr="00371F1A">
        <w:rPr>
          <w:rFonts w:cs="Arial"/>
          <w:b/>
          <w:color w:val="0000CC"/>
          <w:szCs w:val="20"/>
        </w:rPr>
        <w:t>CESSÃO DE CRÉDITO</w:t>
      </w:r>
    </w:p>
    <w:p w14:paraId="1C2CAFD5" w14:textId="77777777" w:rsidR="006E7AF1" w:rsidRPr="00371F1A" w:rsidRDefault="006E7AF1" w:rsidP="00371F1A">
      <w:pPr>
        <w:spacing w:line="240" w:lineRule="auto"/>
        <w:jc w:val="both"/>
        <w:rPr>
          <w:rFonts w:cs="Arial"/>
          <w:szCs w:val="20"/>
        </w:rPr>
      </w:pPr>
    </w:p>
    <w:p w14:paraId="64DC8D9B" w14:textId="77777777" w:rsidR="00A4178E" w:rsidRPr="00371F1A" w:rsidRDefault="00A4178E" w:rsidP="00371F1A">
      <w:pPr>
        <w:pStyle w:val="Citao"/>
        <w:spacing w:after="120"/>
        <w:rPr>
          <w:rFonts w:ascii="Arial" w:hAnsi="Arial" w:cs="Arial"/>
          <w:color w:val="auto"/>
          <w:szCs w:val="20"/>
        </w:rPr>
      </w:pPr>
      <w:r w:rsidRPr="00371F1A">
        <w:rPr>
          <w:rFonts w:ascii="Arial" w:hAnsi="Arial" w:cs="Arial"/>
          <w:b/>
          <w:bCs/>
          <w:color w:val="auto"/>
          <w:szCs w:val="20"/>
        </w:rPr>
        <w:t>Nota Explicativa:</w:t>
      </w:r>
      <w:r w:rsidRPr="00371F1A">
        <w:rPr>
          <w:rFonts w:ascii="Arial" w:hAnsi="Arial" w:cs="Arial"/>
          <w:color w:val="auto"/>
          <w:szCs w:val="20"/>
        </w:rPr>
        <w:t xml:space="preserve"> A IN SEGES/ME nº 53, de 2020,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0A6C5C5A" w14:textId="77777777" w:rsidR="00A4178E" w:rsidRPr="00371F1A" w:rsidRDefault="00A4178E" w:rsidP="00371F1A">
      <w:pPr>
        <w:pStyle w:val="Citao"/>
        <w:spacing w:after="120"/>
        <w:rPr>
          <w:rFonts w:ascii="Arial" w:hAnsi="Arial" w:cs="Arial"/>
          <w:color w:val="auto"/>
          <w:szCs w:val="20"/>
        </w:rPr>
      </w:pPr>
      <w:r w:rsidRPr="00371F1A">
        <w:rPr>
          <w:rFonts w:ascii="Arial" w:hAnsi="Arial" w:cs="Arial"/>
          <w:color w:val="auto"/>
          <w:szCs w:val="20"/>
        </w:rPr>
        <w:t xml:space="preserve">A cessão fiduciária, regida pela IN SEGES/ME nº 53/2020, é feita com instituição financeira, para garantia de operação de crédito e ocorre por intermédio do sistema </w:t>
      </w:r>
      <w:proofErr w:type="spellStart"/>
      <w:r w:rsidRPr="00371F1A">
        <w:rPr>
          <w:rFonts w:ascii="Arial" w:hAnsi="Arial" w:cs="Arial"/>
          <w:color w:val="auto"/>
          <w:szCs w:val="20"/>
        </w:rPr>
        <w:t>AntecipaGOV</w:t>
      </w:r>
      <w:proofErr w:type="spellEnd"/>
      <w:r w:rsidRPr="00371F1A">
        <w:rPr>
          <w:rFonts w:ascii="Arial" w:hAnsi="Arial" w:cs="Arial"/>
          <w:color w:val="auto"/>
          <w:szCs w:val="2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290A9D6B" w14:textId="77777777" w:rsidR="00A4178E" w:rsidRPr="00371F1A" w:rsidRDefault="00A4178E" w:rsidP="00371F1A">
      <w:pPr>
        <w:pStyle w:val="Citao"/>
        <w:spacing w:after="120"/>
        <w:rPr>
          <w:rFonts w:ascii="Arial" w:hAnsi="Arial" w:cs="Arial"/>
          <w:color w:val="auto"/>
          <w:szCs w:val="20"/>
        </w:rPr>
      </w:pPr>
      <w:r w:rsidRPr="00371F1A">
        <w:rPr>
          <w:rFonts w:ascii="Arial" w:hAnsi="Arial" w:cs="Arial"/>
          <w:color w:val="auto"/>
          <w:szCs w:val="20"/>
        </w:rPr>
        <w:t>Já em relação às demais modalidades de cessão de crédito, não abrangidas pela IN SEGES/ME nº 53/2020, feitas com outros tipos de particulares, tem-se que sua previsão em editais e contratos administrativos, embora não obrigatória, continua admitida por força do Parecer JL-01, do Advogado-Geral da União, aprovado pelo Sr. Presidente da República em 26/05/2020, e, portanto, vinculante para toda a administração pública (</w:t>
      </w:r>
      <w:proofErr w:type="spellStart"/>
      <w:r w:rsidRPr="00371F1A">
        <w:rPr>
          <w:rFonts w:ascii="Arial" w:hAnsi="Arial" w:cs="Arial"/>
          <w:color w:val="auto"/>
          <w:szCs w:val="20"/>
        </w:rPr>
        <w:t>arts</w:t>
      </w:r>
      <w:proofErr w:type="spellEnd"/>
      <w:r w:rsidRPr="00371F1A">
        <w:rPr>
          <w:rFonts w:ascii="Arial" w:hAnsi="Arial" w:cs="Arial"/>
          <w:color w:val="auto"/>
          <w:szCs w:val="20"/>
        </w:rPr>
        <w:t xml:space="preserve">. 40, §1º e 41 da Lei Complementar nº 73, de 1993). </w:t>
      </w:r>
    </w:p>
    <w:p w14:paraId="6D349C08" w14:textId="77777777" w:rsidR="00A4178E" w:rsidRPr="00371F1A" w:rsidRDefault="00A4178E" w:rsidP="00371F1A">
      <w:pPr>
        <w:pStyle w:val="Citao"/>
        <w:spacing w:after="120"/>
        <w:rPr>
          <w:rFonts w:ascii="Arial" w:hAnsi="Arial" w:cs="Arial"/>
          <w:color w:val="auto"/>
          <w:szCs w:val="20"/>
        </w:rPr>
      </w:pPr>
      <w:r w:rsidRPr="00371F1A">
        <w:rPr>
          <w:rFonts w:ascii="Arial" w:hAnsi="Arial" w:cs="Arial"/>
          <w:color w:val="auto"/>
          <w:szCs w:val="20"/>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4352F370" w14:textId="03D8CBD6" w:rsidR="006E7AF1" w:rsidRPr="00371F1A" w:rsidRDefault="00A4178E" w:rsidP="00371F1A">
      <w:pPr>
        <w:pStyle w:val="Citao"/>
        <w:spacing w:after="120"/>
        <w:rPr>
          <w:rFonts w:ascii="Arial" w:hAnsi="Arial" w:cs="Arial"/>
          <w:color w:val="auto"/>
          <w:szCs w:val="20"/>
        </w:rPr>
      </w:pPr>
      <w:r w:rsidRPr="00371F1A">
        <w:rPr>
          <w:rFonts w:ascii="Arial" w:hAnsi="Arial" w:cs="Arial"/>
          <w:color w:val="auto"/>
          <w:szCs w:val="2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p w14:paraId="6051EC13" w14:textId="77777777" w:rsidR="006E7AF1" w:rsidRPr="00371F1A" w:rsidRDefault="006E7AF1" w:rsidP="004747C8">
      <w:pPr>
        <w:numPr>
          <w:ilvl w:val="2"/>
          <w:numId w:val="14"/>
        </w:numPr>
        <w:spacing w:line="240" w:lineRule="auto"/>
        <w:ind w:left="397"/>
        <w:jc w:val="both"/>
        <w:rPr>
          <w:rFonts w:cs="Arial"/>
          <w:szCs w:val="20"/>
        </w:rPr>
      </w:pPr>
      <w:r w:rsidRPr="00371F1A">
        <w:rPr>
          <w:rFonts w:cs="Arial"/>
          <w:szCs w:val="20"/>
        </w:rPr>
        <w:t xml:space="preserve">É admitida a cessão fiduciária de direitos creditícios com instituição financeira, nos termos e de acordo com os procedimentos previstos na Instrução Normativa SEGES/ME nº 53, de 8 de </w:t>
      </w:r>
      <w:proofErr w:type="gramStart"/>
      <w:r w:rsidRPr="00371F1A">
        <w:rPr>
          <w:rFonts w:cs="Arial"/>
          <w:szCs w:val="20"/>
        </w:rPr>
        <w:t>Julho</w:t>
      </w:r>
      <w:proofErr w:type="gramEnd"/>
      <w:r w:rsidRPr="00371F1A">
        <w:rPr>
          <w:rFonts w:cs="Arial"/>
          <w:szCs w:val="20"/>
        </w:rPr>
        <w:t xml:space="preserve"> de 2020, conforme as regras deste presente tópico.</w:t>
      </w:r>
    </w:p>
    <w:p w14:paraId="41DA6D51" w14:textId="199DF78A" w:rsidR="006E7AF1" w:rsidRPr="00371F1A" w:rsidRDefault="006E7AF1" w:rsidP="004747C8">
      <w:pPr>
        <w:numPr>
          <w:ilvl w:val="3"/>
          <w:numId w:val="14"/>
        </w:numPr>
        <w:spacing w:line="240" w:lineRule="auto"/>
        <w:ind w:left="1134"/>
        <w:jc w:val="both"/>
        <w:rPr>
          <w:rFonts w:cs="Arial"/>
          <w:i/>
          <w:iCs/>
          <w:color w:val="FF0000"/>
          <w:szCs w:val="20"/>
        </w:rPr>
      </w:pPr>
      <w:r w:rsidRPr="00371F1A">
        <w:rPr>
          <w:rFonts w:cs="Arial"/>
          <w:i/>
          <w:iCs/>
          <w:color w:val="FF0000"/>
          <w:szCs w:val="20"/>
        </w:rPr>
        <w:t>As cessões de crédito não fiduciárias dependerão de prévia aprovação do contratante</w:t>
      </w:r>
      <w:r w:rsidR="003D3026" w:rsidRPr="00371F1A">
        <w:rPr>
          <w:rFonts w:cs="Arial"/>
          <w:i/>
          <w:iCs/>
          <w:color w:val="FF0000"/>
          <w:szCs w:val="20"/>
        </w:rPr>
        <w:t>.</w:t>
      </w:r>
    </w:p>
    <w:p w14:paraId="749FEA21" w14:textId="595E65B5" w:rsidR="006E7AF1" w:rsidRPr="00371F1A" w:rsidRDefault="006E7AF1" w:rsidP="00371F1A">
      <w:pPr>
        <w:pStyle w:val="Citao"/>
        <w:spacing w:after="120"/>
        <w:rPr>
          <w:rFonts w:ascii="Arial" w:hAnsi="Arial" w:cs="Arial"/>
          <w:color w:val="auto"/>
          <w:szCs w:val="20"/>
        </w:rPr>
      </w:pPr>
      <w:r w:rsidRPr="00371F1A">
        <w:rPr>
          <w:rFonts w:ascii="Arial" w:hAnsi="Arial" w:cs="Arial"/>
          <w:b/>
          <w:szCs w:val="20"/>
        </w:rPr>
        <w:t>Nota Explicativa:</w:t>
      </w:r>
      <w:r w:rsidRPr="00371F1A">
        <w:rPr>
          <w:rFonts w:ascii="Arial" w:hAnsi="Arial" w:cs="Arial"/>
          <w:szCs w:val="20"/>
        </w:rPr>
        <w:t xml:space="preserve"> No caso do subitem </w:t>
      </w:r>
      <w:r w:rsidR="003D3026" w:rsidRPr="00371F1A">
        <w:rPr>
          <w:rFonts w:ascii="Arial" w:hAnsi="Arial" w:cs="Arial"/>
          <w:szCs w:val="20"/>
        </w:rPr>
        <w:t>4.</w:t>
      </w:r>
      <w:r w:rsidRPr="00371F1A">
        <w:rPr>
          <w:rFonts w:ascii="Arial" w:hAnsi="Arial" w:cs="Arial"/>
          <w:szCs w:val="20"/>
        </w:rPr>
        <w:t xml:space="preserve">6.1.1, o órgão contratante pode optar por mudar a redação para já vedar de plano as cessões não fiduciárias. Entretanto, reitera-se que as cessões fiduciárias (subitem </w:t>
      </w:r>
      <w:r w:rsidR="003D3026" w:rsidRPr="00371F1A">
        <w:rPr>
          <w:rFonts w:ascii="Arial" w:hAnsi="Arial" w:cs="Arial"/>
          <w:szCs w:val="20"/>
        </w:rPr>
        <w:t>4.</w:t>
      </w:r>
      <w:r w:rsidRPr="00371F1A">
        <w:rPr>
          <w:rFonts w:ascii="Arial" w:hAnsi="Arial" w:cs="Arial"/>
          <w:szCs w:val="20"/>
        </w:rPr>
        <w:t>6.1) devem permanecer permitidas, por força do art. 15 da IN SEGES/ME nº 53/2020.</w:t>
      </w:r>
    </w:p>
    <w:p w14:paraId="4F0CED9F" w14:textId="77777777" w:rsidR="006E7AF1" w:rsidRPr="00371F1A" w:rsidRDefault="006E7AF1" w:rsidP="00FC76B6">
      <w:pPr>
        <w:numPr>
          <w:ilvl w:val="2"/>
          <w:numId w:val="14"/>
        </w:numPr>
        <w:spacing w:line="240" w:lineRule="auto"/>
        <w:ind w:left="397"/>
        <w:jc w:val="both"/>
        <w:rPr>
          <w:rFonts w:cs="Arial"/>
          <w:szCs w:val="20"/>
        </w:rPr>
      </w:pPr>
      <w:r w:rsidRPr="00371F1A">
        <w:rPr>
          <w:rFonts w:cs="Arial"/>
          <w:szCs w:val="20"/>
        </w:rPr>
        <w:t>A cessão de crédito, de qualquer natureza,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572D0029" w14:textId="77777777" w:rsidR="006E7AF1" w:rsidRPr="00371F1A" w:rsidRDefault="006E7AF1" w:rsidP="00FC76B6">
      <w:pPr>
        <w:numPr>
          <w:ilvl w:val="2"/>
          <w:numId w:val="14"/>
        </w:numPr>
        <w:spacing w:line="240" w:lineRule="auto"/>
        <w:ind w:left="397"/>
        <w:jc w:val="both"/>
        <w:rPr>
          <w:rFonts w:cs="Arial"/>
          <w:szCs w:val="20"/>
        </w:rPr>
      </w:pPr>
      <w:r w:rsidRPr="00371F1A">
        <w:rPr>
          <w:rFonts w:cs="Arial"/>
          <w:szCs w:val="20"/>
        </w:rPr>
        <w:t>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6719B52E" w14:textId="212F4E0A" w:rsidR="005C4452" w:rsidRDefault="006E7AF1" w:rsidP="00371F1A">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eastAsia="Calibri" w:cs="Arial"/>
          <w:i/>
          <w:iCs/>
          <w:color w:val="000000"/>
          <w:szCs w:val="20"/>
          <w:lang w:val="x-none"/>
        </w:rPr>
      </w:pPr>
      <w:r w:rsidRPr="00371F1A">
        <w:rPr>
          <w:rFonts w:eastAsia="Calibri" w:cs="Arial"/>
          <w:b/>
          <w:bCs/>
          <w:i/>
          <w:iCs/>
          <w:color w:val="000000"/>
          <w:szCs w:val="20"/>
          <w:lang w:val="x-none"/>
        </w:rPr>
        <w:t>Nota Explicativa:</w:t>
      </w:r>
      <w:r w:rsidRPr="00371F1A">
        <w:rPr>
          <w:rFonts w:eastAsia="Calibri" w:cs="Arial"/>
          <w:i/>
          <w:iCs/>
          <w:color w:val="000000"/>
          <w:szCs w:val="20"/>
          <w:lang w:val="x-none"/>
        </w:rPr>
        <w:t xml:space="preserve"> Os condicionamentos dos dois subitens acima decorrem das conclusões do Parecer JL-01, de 18 de maio de 2020.</w:t>
      </w:r>
    </w:p>
    <w:p w14:paraId="2ED1A057" w14:textId="77777777" w:rsidR="001800EE" w:rsidRPr="001800EE" w:rsidRDefault="001800EE" w:rsidP="001800EE"/>
    <w:p w14:paraId="54938B13" w14:textId="7F8393D8" w:rsidR="00791789" w:rsidRPr="00371F1A" w:rsidRDefault="00E70DD9" w:rsidP="00A35576">
      <w:pPr>
        <w:pStyle w:val="Nivel01Titulo"/>
        <w:rPr>
          <w:color w:val="0000CC"/>
        </w:rPr>
      </w:pPr>
      <w:r w:rsidRPr="00371F1A">
        <w:lastRenderedPageBreak/>
        <w:t xml:space="preserve">CLÁUSULA SEXTA - </w:t>
      </w:r>
      <w:r w:rsidR="00791789" w:rsidRPr="00371F1A">
        <w:t>REAJUSTE (art. 92, V)</w:t>
      </w:r>
    </w:p>
    <w:p w14:paraId="3B4B3DCE" w14:textId="77777777" w:rsidR="00791789" w:rsidRPr="00371F1A" w:rsidRDefault="00791789" w:rsidP="00371F1A">
      <w:pPr>
        <w:pStyle w:val="Citao"/>
        <w:spacing w:after="120"/>
        <w:rPr>
          <w:rFonts w:ascii="Arial" w:hAnsi="Arial" w:cs="Arial"/>
          <w:color w:val="auto"/>
          <w:szCs w:val="20"/>
          <w:lang w:eastAsia="pt-BR"/>
        </w:rPr>
      </w:pPr>
      <w:r w:rsidRPr="00371F1A">
        <w:rPr>
          <w:rFonts w:ascii="Arial" w:hAnsi="Arial" w:cs="Arial"/>
          <w:b/>
          <w:color w:val="auto"/>
          <w:szCs w:val="20"/>
          <w:lang w:eastAsia="pt-BR"/>
        </w:rPr>
        <w:t>Nota Explicativa:</w:t>
      </w:r>
      <w:r w:rsidRPr="00371F1A">
        <w:rPr>
          <w:rFonts w:ascii="Arial" w:hAnsi="Arial" w:cs="Arial"/>
          <w:color w:val="auto"/>
          <w:szCs w:val="20"/>
          <w:lang w:eastAsia="pt-BR"/>
        </w:rPr>
        <w:t xml:space="preserve"> A Lei n.º 14.133/2021 em seu artigo 25, §7º fixou a necessidade da estipulação no contrato, </w:t>
      </w:r>
      <w:r w:rsidRPr="00371F1A">
        <w:rPr>
          <w:rFonts w:ascii="Arial" w:hAnsi="Arial" w:cs="Arial"/>
          <w:b/>
          <w:bCs/>
          <w:color w:val="auto"/>
          <w:szCs w:val="20"/>
          <w:lang w:eastAsia="pt-BR"/>
        </w:rPr>
        <w:t>independente do prazo de sua duração</w:t>
      </w:r>
      <w:r w:rsidRPr="00371F1A">
        <w:rPr>
          <w:rFonts w:ascii="Arial" w:hAnsi="Arial" w:cs="Arial"/>
          <w:color w:val="auto"/>
          <w:szCs w:val="20"/>
          <w:lang w:eastAsia="pt-BR"/>
        </w:rPr>
        <w:t xml:space="preserve">, de índice de reajustamento de preço, com data-base vinculada à data do orçamento estimado. </w:t>
      </w:r>
    </w:p>
    <w:p w14:paraId="508EE2E0" w14:textId="77777777" w:rsidR="00791789" w:rsidRPr="00371F1A" w:rsidRDefault="00791789" w:rsidP="00371F1A">
      <w:pPr>
        <w:pStyle w:val="Citao"/>
        <w:spacing w:after="120"/>
        <w:rPr>
          <w:rFonts w:ascii="Arial" w:hAnsi="Arial" w:cs="Arial"/>
          <w:color w:val="auto"/>
          <w:szCs w:val="20"/>
          <w:lang w:eastAsia="pt-BR"/>
        </w:rPr>
      </w:pPr>
      <w:r w:rsidRPr="00371F1A">
        <w:rPr>
          <w:rFonts w:ascii="Arial" w:hAnsi="Arial" w:cs="Arial"/>
          <w:color w:val="auto"/>
          <w:szCs w:val="20"/>
          <w:lang w:eastAsia="pt-BR"/>
        </w:rPr>
        <w:t xml:space="preserve">Vale destacar que o aludido entendimento já vinha sendo adotado nos modelos da Advocacia-Geral da União, com base no entendimento do Tribunal de Contas da União (Acórdão nº 7184/2018 - Segunda Câmara, no Acórdão nº 2205/2016-TCU-Plenário) e no </w:t>
      </w:r>
      <w:r w:rsidRPr="00371F1A">
        <w:rPr>
          <w:rFonts w:ascii="Arial" w:hAnsi="Arial" w:cs="Arial"/>
          <w:color w:val="auto"/>
          <w:szCs w:val="20"/>
        </w:rPr>
        <w:t>Parecer nº 79/2019/DECOR/CGU/AGU, aprovado nos termos do Despacho nº 480/2020/DECOR/CGU/AGU, pelo Despacho n. 00496/2020/DECOR/CGU/AGU e Despacho n. 00643/2020/GAB/CGU/AGU (NUP 08008.000351/2017-17).</w:t>
      </w:r>
    </w:p>
    <w:p w14:paraId="14A27974" w14:textId="77777777" w:rsidR="00791789" w:rsidRPr="00371F1A" w:rsidRDefault="00791789" w:rsidP="00371F1A">
      <w:pPr>
        <w:pStyle w:val="Citao"/>
        <w:spacing w:after="120"/>
        <w:rPr>
          <w:rFonts w:ascii="Arial" w:hAnsi="Arial" w:cs="Arial"/>
          <w:color w:val="auto"/>
          <w:szCs w:val="20"/>
          <w:lang w:eastAsia="pt-BR"/>
        </w:rPr>
      </w:pPr>
      <w:r w:rsidRPr="00371F1A">
        <w:rPr>
          <w:rFonts w:ascii="Arial" w:hAnsi="Arial" w:cs="Arial"/>
          <w:color w:val="auto"/>
          <w:szCs w:val="20"/>
          <w:lang w:eastAsia="pt-BR"/>
        </w:rPr>
        <w:t>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381A14F5" w14:textId="6C7FD8A9" w:rsidR="00791789" w:rsidRPr="00371F1A" w:rsidRDefault="00791789" w:rsidP="00371F1A">
      <w:pPr>
        <w:pStyle w:val="Citao"/>
        <w:spacing w:after="120"/>
        <w:rPr>
          <w:rFonts w:ascii="Arial" w:hAnsi="Arial" w:cs="Arial"/>
          <w:color w:val="auto"/>
          <w:szCs w:val="20"/>
          <w:lang w:eastAsia="pt-BR"/>
        </w:rPr>
      </w:pPr>
      <w:r w:rsidRPr="00371F1A">
        <w:rPr>
          <w:rFonts w:ascii="Arial" w:hAnsi="Arial" w:cs="Arial"/>
          <w:color w:val="auto"/>
          <w:szCs w:val="20"/>
          <w:lang w:eastAsia="pt-BR"/>
        </w:rPr>
        <w:t xml:space="preserve">Importa enfatizar que o marco inicial para a contagem da anualidade é a </w:t>
      </w:r>
      <w:r w:rsidRPr="00371F1A">
        <w:rPr>
          <w:rFonts w:ascii="Arial" w:hAnsi="Arial" w:cs="Arial"/>
          <w:b/>
          <w:bCs/>
          <w:color w:val="auto"/>
          <w:szCs w:val="20"/>
          <w:lang w:eastAsia="pt-BR"/>
        </w:rPr>
        <w:t>data do orçamento estimado</w:t>
      </w:r>
      <w:r w:rsidRPr="00371F1A">
        <w:rPr>
          <w:rFonts w:ascii="Arial" w:hAnsi="Arial" w:cs="Arial"/>
          <w:color w:val="auto"/>
          <w:szCs w:val="20"/>
          <w:lang w:eastAsia="pt-BR"/>
        </w:rPr>
        <w:t xml:space="preserve">, o que representa </w:t>
      </w:r>
      <w:r w:rsidR="000D5476" w:rsidRPr="00371F1A">
        <w:rPr>
          <w:rFonts w:ascii="Arial" w:hAnsi="Arial" w:cs="Arial"/>
          <w:color w:val="auto"/>
          <w:szCs w:val="20"/>
          <w:lang w:eastAsia="pt-BR"/>
        </w:rPr>
        <w:t xml:space="preserve">um aperfeiçoamento </w:t>
      </w:r>
      <w:r w:rsidRPr="00371F1A">
        <w:rPr>
          <w:rFonts w:ascii="Arial" w:hAnsi="Arial" w:cs="Arial"/>
          <w:color w:val="auto"/>
          <w:szCs w:val="20"/>
          <w:lang w:eastAsia="pt-BR"/>
        </w:rPr>
        <w:t>em relação à sistemática anterior. Isso torna indispensável que o orçamento contenha a data específica a que se refere.</w:t>
      </w:r>
    </w:p>
    <w:p w14:paraId="0FF49DD8" w14:textId="77777777" w:rsidR="00791789" w:rsidRPr="00371F1A" w:rsidRDefault="00791789" w:rsidP="00B25C74">
      <w:pPr>
        <w:numPr>
          <w:ilvl w:val="1"/>
          <w:numId w:val="2"/>
        </w:numPr>
        <w:spacing w:line="240" w:lineRule="auto"/>
        <w:ind w:left="0"/>
        <w:jc w:val="both"/>
        <w:rPr>
          <w:rFonts w:cs="Arial"/>
          <w:szCs w:val="20"/>
        </w:rPr>
      </w:pPr>
      <w:r w:rsidRPr="00371F1A">
        <w:rPr>
          <w:rFonts w:cs="Arial"/>
          <w:szCs w:val="20"/>
        </w:rPr>
        <w:t xml:space="preserve">Os preços inicialmente contratados são fixos e irreajustáveis no prazo de um ano contado da data do orçamento estimado, em </w:t>
      </w:r>
      <w:r w:rsidRPr="00371F1A">
        <w:rPr>
          <w:rFonts w:cs="Arial"/>
          <w:i/>
          <w:iCs/>
          <w:color w:val="FF0000"/>
          <w:szCs w:val="20"/>
        </w:rPr>
        <w:t>__/__/__ (DD/MM/AAAA)</w:t>
      </w:r>
      <w:r w:rsidRPr="00371F1A">
        <w:rPr>
          <w:rFonts w:cs="Arial"/>
          <w:szCs w:val="20"/>
        </w:rPr>
        <w:t>.</w:t>
      </w:r>
    </w:p>
    <w:p w14:paraId="36581CAB" w14:textId="5EF07DD8" w:rsidR="00791789" w:rsidRPr="00371F1A" w:rsidRDefault="00791789" w:rsidP="00B25C74">
      <w:pPr>
        <w:numPr>
          <w:ilvl w:val="1"/>
          <w:numId w:val="2"/>
        </w:numPr>
        <w:spacing w:line="240" w:lineRule="auto"/>
        <w:ind w:left="0"/>
        <w:jc w:val="both"/>
        <w:rPr>
          <w:rFonts w:cs="Arial"/>
          <w:szCs w:val="20"/>
        </w:rPr>
      </w:pPr>
      <w:r w:rsidRPr="00371F1A">
        <w:rPr>
          <w:rFonts w:cs="Arial"/>
          <w:szCs w:val="20"/>
        </w:rPr>
        <w:t>Após o interregno de um ano, e independentemente de pedido d</w:t>
      </w:r>
      <w:r w:rsidR="00D95DEB" w:rsidRPr="00371F1A">
        <w:rPr>
          <w:rFonts w:cs="Arial"/>
          <w:szCs w:val="20"/>
        </w:rPr>
        <w:t>o</w:t>
      </w:r>
      <w:r w:rsidRPr="00371F1A">
        <w:rPr>
          <w:rFonts w:cs="Arial"/>
          <w:szCs w:val="20"/>
        </w:rPr>
        <w:t xml:space="preserve"> </w:t>
      </w:r>
      <w:r w:rsidR="00DC5A9B" w:rsidRPr="00371F1A">
        <w:rPr>
          <w:rFonts w:cs="Arial"/>
          <w:szCs w:val="20"/>
        </w:rPr>
        <w:t>Contratado</w:t>
      </w:r>
      <w:r w:rsidRPr="00371F1A">
        <w:rPr>
          <w:rFonts w:cs="Arial"/>
          <w:szCs w:val="20"/>
        </w:rPr>
        <w:t>, os preços iniciais serão reajustados, mediante a aplicação, pel</w:t>
      </w:r>
      <w:r w:rsidR="00AF2F2F" w:rsidRPr="00371F1A">
        <w:rPr>
          <w:rFonts w:cs="Arial"/>
          <w:szCs w:val="20"/>
        </w:rPr>
        <w:t>o</w:t>
      </w:r>
      <w:r w:rsidRPr="00371F1A">
        <w:rPr>
          <w:rFonts w:cs="Arial"/>
          <w:szCs w:val="20"/>
        </w:rPr>
        <w:t xml:space="preserve"> </w:t>
      </w:r>
      <w:r w:rsidR="00DC5A9B" w:rsidRPr="00371F1A">
        <w:rPr>
          <w:rFonts w:cs="Arial"/>
          <w:szCs w:val="20"/>
        </w:rPr>
        <w:t>Contratante</w:t>
      </w:r>
      <w:r w:rsidRPr="00371F1A">
        <w:rPr>
          <w:rFonts w:cs="Arial"/>
          <w:szCs w:val="20"/>
        </w:rPr>
        <w:t xml:space="preserve">, do índice ___________ </w:t>
      </w:r>
      <w:r w:rsidRPr="00371F1A">
        <w:rPr>
          <w:rFonts w:cs="Arial"/>
          <w:i/>
          <w:iCs/>
          <w:color w:val="FF0000"/>
          <w:szCs w:val="20"/>
        </w:rPr>
        <w:t>(indicar o índice a ser adotado</w:t>
      </w:r>
      <w:r w:rsidRPr="00371F1A">
        <w:rPr>
          <w:rFonts w:cs="Arial"/>
          <w:i/>
          <w:iCs/>
          <w:szCs w:val="20"/>
        </w:rPr>
        <w:t>),</w:t>
      </w:r>
      <w:r w:rsidRPr="00371F1A">
        <w:rPr>
          <w:rFonts w:cs="Arial"/>
          <w:szCs w:val="20"/>
        </w:rPr>
        <w:t xml:space="preserve"> exclusivamente para as obrigações iniciadas e concluídas após a ocorrência da anualidade</w:t>
      </w:r>
    </w:p>
    <w:p w14:paraId="6D50A49C" w14:textId="58511D04" w:rsidR="00791789" w:rsidRPr="00371F1A" w:rsidRDefault="00791789" w:rsidP="00371F1A">
      <w:pPr>
        <w:pStyle w:val="citao2"/>
        <w:spacing w:after="120"/>
        <w:rPr>
          <w:rFonts w:cs="Arial"/>
        </w:rPr>
      </w:pPr>
      <w:r w:rsidRPr="00371F1A">
        <w:rPr>
          <w:rFonts w:cs="Arial"/>
          <w:b/>
        </w:rPr>
        <w:t>Nota Explicativa</w:t>
      </w:r>
      <w:r w:rsidRPr="00371F1A">
        <w:rPr>
          <w:rFonts w:cs="Arial"/>
        </w:rPr>
        <w:t xml:space="preserve">: A Administração deverá atentar para que o índice utilizado seja o indicador mais próximo da efetiva variação dos preços dos </w:t>
      </w:r>
      <w:r w:rsidR="000B18D3" w:rsidRPr="00371F1A">
        <w:rPr>
          <w:rFonts w:cs="Arial"/>
        </w:rPr>
        <w:t>serviços</w:t>
      </w:r>
      <w:r w:rsidRPr="00371F1A">
        <w:rPr>
          <w:rFonts w:cs="Arial"/>
        </w:rPr>
        <w:t xml:space="preserve"> a serem </w:t>
      </w:r>
      <w:r w:rsidR="000B18D3" w:rsidRPr="00371F1A">
        <w:rPr>
          <w:rFonts w:cs="Arial"/>
        </w:rPr>
        <w:t>prestados</w:t>
      </w:r>
      <w:r w:rsidRPr="00371F1A">
        <w:rPr>
          <w:rFonts w:cs="Arial"/>
        </w:rPr>
        <w:t xml:space="preserve">,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49C7E25E" w14:textId="77777777" w:rsidR="00791789" w:rsidRPr="00371F1A" w:rsidRDefault="00791789" w:rsidP="00371F1A">
      <w:pPr>
        <w:pStyle w:val="citao2"/>
        <w:spacing w:after="120"/>
        <w:rPr>
          <w:rFonts w:cs="Arial"/>
        </w:rPr>
      </w:pPr>
      <w:r w:rsidRPr="00371F1A">
        <w:rPr>
          <w:rFonts w:cs="Arial"/>
          <w:b/>
        </w:rPr>
        <w:t xml:space="preserve">Nota Explicativa: </w:t>
      </w:r>
      <w:r w:rsidRPr="00371F1A">
        <w:rPr>
          <w:rFonts w:cs="Arial"/>
        </w:rPr>
        <w:t xml:space="preserve">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 </w:t>
      </w:r>
    </w:p>
    <w:p w14:paraId="144406FE" w14:textId="77777777" w:rsidR="00791789" w:rsidRPr="00371F1A" w:rsidRDefault="00791789" w:rsidP="00B25C74">
      <w:pPr>
        <w:numPr>
          <w:ilvl w:val="1"/>
          <w:numId w:val="2"/>
        </w:numPr>
        <w:spacing w:line="240" w:lineRule="auto"/>
        <w:ind w:left="0"/>
        <w:jc w:val="both"/>
        <w:rPr>
          <w:rFonts w:cs="Arial"/>
          <w:szCs w:val="20"/>
        </w:rPr>
      </w:pPr>
      <w:r w:rsidRPr="00371F1A">
        <w:rPr>
          <w:rFonts w:cs="Arial"/>
          <w:szCs w:val="20"/>
        </w:rPr>
        <w:t>Nos reajustes subsequentes ao primeiro, o interregno mínimo de um ano será contado a partir dos efeitos financeiros do último reajuste.</w:t>
      </w:r>
    </w:p>
    <w:p w14:paraId="10CD05C2" w14:textId="41F89272" w:rsidR="00791789" w:rsidRPr="00371F1A" w:rsidRDefault="00791789" w:rsidP="00B25C74">
      <w:pPr>
        <w:numPr>
          <w:ilvl w:val="1"/>
          <w:numId w:val="2"/>
        </w:numPr>
        <w:spacing w:line="240" w:lineRule="auto"/>
        <w:ind w:left="0"/>
        <w:jc w:val="both"/>
        <w:rPr>
          <w:rFonts w:cs="Arial"/>
          <w:szCs w:val="20"/>
        </w:rPr>
      </w:pPr>
      <w:r w:rsidRPr="00371F1A">
        <w:rPr>
          <w:rFonts w:cs="Arial"/>
          <w:szCs w:val="20"/>
        </w:rPr>
        <w:t xml:space="preserve">No caso de atraso ou não divulgação do(s) índice (s) de reajustamento, o </w:t>
      </w:r>
      <w:r w:rsidR="00DC5A9B" w:rsidRPr="00371F1A">
        <w:rPr>
          <w:rFonts w:cs="Arial"/>
          <w:szCs w:val="20"/>
        </w:rPr>
        <w:t xml:space="preserve">Contratante </w:t>
      </w:r>
      <w:r w:rsidRPr="00371F1A">
        <w:rPr>
          <w:rFonts w:cs="Arial"/>
          <w:szCs w:val="20"/>
        </w:rPr>
        <w:t xml:space="preserve">pagará </w:t>
      </w:r>
      <w:r w:rsidR="00DC5A9B" w:rsidRPr="00371F1A">
        <w:rPr>
          <w:rFonts w:cs="Arial"/>
          <w:szCs w:val="20"/>
        </w:rPr>
        <w:t>ao</w:t>
      </w:r>
      <w:r w:rsidRPr="00371F1A">
        <w:rPr>
          <w:rFonts w:cs="Arial"/>
          <w:szCs w:val="20"/>
        </w:rPr>
        <w:t xml:space="preserve"> </w:t>
      </w:r>
      <w:r w:rsidR="00DC5A9B" w:rsidRPr="00371F1A">
        <w:rPr>
          <w:rFonts w:cs="Arial"/>
          <w:szCs w:val="20"/>
        </w:rPr>
        <w:t xml:space="preserve">Contratado </w:t>
      </w:r>
      <w:r w:rsidRPr="00371F1A">
        <w:rPr>
          <w:rFonts w:cs="Arial"/>
          <w:szCs w:val="20"/>
        </w:rPr>
        <w:t xml:space="preserve">a importância calculada pela última variação conhecida, liquidando a diferença correspondente tão logo seja(m) divulgado(s) o(s) índice(s) definitivo(s). </w:t>
      </w:r>
    </w:p>
    <w:p w14:paraId="2462A1E5" w14:textId="77777777" w:rsidR="00791789" w:rsidRPr="00371F1A" w:rsidRDefault="00791789" w:rsidP="00B25C74">
      <w:pPr>
        <w:numPr>
          <w:ilvl w:val="1"/>
          <w:numId w:val="2"/>
        </w:numPr>
        <w:spacing w:line="240" w:lineRule="auto"/>
        <w:ind w:left="0"/>
        <w:jc w:val="both"/>
        <w:rPr>
          <w:rFonts w:cs="Arial"/>
          <w:szCs w:val="20"/>
        </w:rPr>
      </w:pPr>
      <w:r w:rsidRPr="00371F1A">
        <w:rPr>
          <w:rFonts w:cs="Arial"/>
          <w:szCs w:val="20"/>
        </w:rPr>
        <w:t>Nas aferições finais, o(s) índice(s) utilizado(s) para reajuste será(</w:t>
      </w:r>
      <w:proofErr w:type="spellStart"/>
      <w:r w:rsidRPr="00371F1A">
        <w:rPr>
          <w:rFonts w:cs="Arial"/>
          <w:szCs w:val="20"/>
        </w:rPr>
        <w:t>ão</w:t>
      </w:r>
      <w:proofErr w:type="spellEnd"/>
      <w:r w:rsidRPr="00371F1A">
        <w:rPr>
          <w:rFonts w:cs="Arial"/>
          <w:szCs w:val="20"/>
        </w:rPr>
        <w:t>), obrigatoriamente, o(s) definitivo(s).</w:t>
      </w:r>
    </w:p>
    <w:p w14:paraId="76E98D6E" w14:textId="77777777" w:rsidR="00791789" w:rsidRPr="00371F1A" w:rsidRDefault="00791789" w:rsidP="00B25C74">
      <w:pPr>
        <w:numPr>
          <w:ilvl w:val="1"/>
          <w:numId w:val="2"/>
        </w:numPr>
        <w:spacing w:line="240" w:lineRule="auto"/>
        <w:ind w:left="0"/>
        <w:jc w:val="both"/>
        <w:rPr>
          <w:rFonts w:cs="Arial"/>
          <w:szCs w:val="20"/>
        </w:rPr>
      </w:pPr>
      <w:r w:rsidRPr="00371F1A">
        <w:rPr>
          <w:rFonts w:cs="Arial"/>
          <w:szCs w:val="20"/>
        </w:rPr>
        <w:t>Caso o(s) índice(s) estabelecido(s) para reajustamento venha(m) a ser extinto(s) ou de qualquer forma não possa(m) mais ser utilizado(s), será(</w:t>
      </w:r>
      <w:proofErr w:type="spellStart"/>
      <w:r w:rsidRPr="00371F1A">
        <w:rPr>
          <w:rFonts w:cs="Arial"/>
          <w:szCs w:val="20"/>
        </w:rPr>
        <w:t>ão</w:t>
      </w:r>
      <w:proofErr w:type="spellEnd"/>
      <w:r w:rsidRPr="00371F1A">
        <w:rPr>
          <w:rFonts w:cs="Arial"/>
          <w:szCs w:val="20"/>
        </w:rPr>
        <w:t>) adotado(s), em substituição, o(s) que vier(em) a ser determinado(s) pela legislação então em vigor.</w:t>
      </w:r>
    </w:p>
    <w:p w14:paraId="78E39A7C" w14:textId="77777777" w:rsidR="00791789" w:rsidRPr="00371F1A" w:rsidRDefault="00791789" w:rsidP="00B25C74">
      <w:pPr>
        <w:numPr>
          <w:ilvl w:val="1"/>
          <w:numId w:val="2"/>
        </w:numPr>
        <w:spacing w:line="240" w:lineRule="auto"/>
        <w:ind w:left="0"/>
        <w:jc w:val="both"/>
        <w:rPr>
          <w:rFonts w:cs="Arial"/>
          <w:szCs w:val="20"/>
        </w:rPr>
      </w:pPr>
      <w:r w:rsidRPr="00371F1A">
        <w:rPr>
          <w:rFonts w:cs="Arial"/>
          <w:szCs w:val="20"/>
        </w:rPr>
        <w:t xml:space="preserve">Na ausência de previsão legal quanto ao índice substituto, as partes elegerão novo índice oficial, para reajustamento do preço do valor remanescente, por meio de termo aditivo. </w:t>
      </w:r>
    </w:p>
    <w:p w14:paraId="64221C8A" w14:textId="06CB58D1" w:rsidR="00791789" w:rsidRPr="00B25C74" w:rsidRDefault="00791789" w:rsidP="00B25C74">
      <w:pPr>
        <w:numPr>
          <w:ilvl w:val="1"/>
          <w:numId w:val="2"/>
        </w:numPr>
        <w:spacing w:line="240" w:lineRule="auto"/>
        <w:ind w:left="0"/>
        <w:jc w:val="both"/>
        <w:rPr>
          <w:rFonts w:cs="Arial"/>
          <w:szCs w:val="20"/>
          <w:lang w:val="x-none" w:eastAsia="pt-BR"/>
        </w:rPr>
      </w:pPr>
      <w:r w:rsidRPr="00371F1A">
        <w:rPr>
          <w:rFonts w:cs="Arial"/>
          <w:szCs w:val="20"/>
        </w:rPr>
        <w:t>O reajuste será realizado por apostilamento.</w:t>
      </w:r>
    </w:p>
    <w:p w14:paraId="421AF768" w14:textId="77777777" w:rsidR="00B25C74" w:rsidRPr="00371F1A" w:rsidRDefault="00B25C74" w:rsidP="00B25C74">
      <w:pPr>
        <w:spacing w:line="240" w:lineRule="auto"/>
        <w:jc w:val="both"/>
        <w:rPr>
          <w:rFonts w:cs="Arial"/>
          <w:szCs w:val="20"/>
          <w:lang w:val="x-none" w:eastAsia="pt-BR"/>
        </w:rPr>
      </w:pPr>
    </w:p>
    <w:p w14:paraId="54816F63" w14:textId="19A24ABF" w:rsidR="00815226" w:rsidRPr="00371F1A" w:rsidRDefault="00815226" w:rsidP="00A35576">
      <w:pPr>
        <w:pStyle w:val="Nivel01Titulo"/>
      </w:pPr>
      <w:r w:rsidRPr="00371F1A">
        <w:lastRenderedPageBreak/>
        <w:t xml:space="preserve">CLÁUSULA </w:t>
      </w:r>
      <w:r w:rsidR="00E70DD9" w:rsidRPr="00371F1A">
        <w:t>SÉTIMA</w:t>
      </w:r>
      <w:r w:rsidRPr="00371F1A">
        <w:t xml:space="preserve"> - OBRIGAÇÕES D</w:t>
      </w:r>
      <w:r w:rsidR="00AF2F2F" w:rsidRPr="00371F1A">
        <w:t>O</w:t>
      </w:r>
      <w:r w:rsidRPr="00371F1A">
        <w:t xml:space="preserve"> CONTRATANTE (art. 92, </w:t>
      </w:r>
      <w:r w:rsidR="002856A3" w:rsidRPr="00371F1A">
        <w:t xml:space="preserve">X, </w:t>
      </w:r>
      <w:r w:rsidRPr="00371F1A">
        <w:t>XI e XIV)</w:t>
      </w:r>
    </w:p>
    <w:p w14:paraId="5E913AF3" w14:textId="77777777" w:rsidR="007D1C84" w:rsidRPr="00371F1A" w:rsidRDefault="007D1C84" w:rsidP="00D276F6">
      <w:pPr>
        <w:numPr>
          <w:ilvl w:val="1"/>
          <w:numId w:val="2"/>
        </w:numPr>
        <w:spacing w:line="240" w:lineRule="auto"/>
        <w:ind w:left="0"/>
        <w:jc w:val="both"/>
        <w:rPr>
          <w:rFonts w:cs="Arial"/>
          <w:b/>
          <w:color w:val="000000"/>
          <w:szCs w:val="20"/>
        </w:rPr>
      </w:pPr>
      <w:r w:rsidRPr="00371F1A">
        <w:rPr>
          <w:rFonts w:cs="Arial"/>
          <w:szCs w:val="20"/>
        </w:rPr>
        <w:t>São obrigações do Contratante:</w:t>
      </w:r>
    </w:p>
    <w:p w14:paraId="048F5A51" w14:textId="104D04AC" w:rsidR="007D1C84" w:rsidRPr="00371F1A" w:rsidRDefault="007D1C84" w:rsidP="00D276F6">
      <w:pPr>
        <w:numPr>
          <w:ilvl w:val="2"/>
          <w:numId w:val="2"/>
        </w:numPr>
        <w:spacing w:line="240" w:lineRule="auto"/>
        <w:ind w:left="397"/>
        <w:jc w:val="both"/>
        <w:rPr>
          <w:rFonts w:cs="Arial"/>
          <w:b/>
          <w:color w:val="000000"/>
          <w:szCs w:val="20"/>
        </w:rPr>
      </w:pPr>
      <w:r w:rsidRPr="00371F1A">
        <w:rPr>
          <w:rFonts w:cs="Arial"/>
          <w:szCs w:val="20"/>
        </w:rPr>
        <w:t>Exigir</w:t>
      </w:r>
      <w:r w:rsidRPr="00371F1A">
        <w:rPr>
          <w:rFonts w:cs="Arial"/>
          <w:color w:val="000000"/>
          <w:szCs w:val="20"/>
        </w:rPr>
        <w:t xml:space="preserve"> o cumprimento de todas as obrigações assumidas pelo Contratado, de acordo com </w:t>
      </w:r>
      <w:r w:rsidR="00447291" w:rsidRPr="00371F1A">
        <w:rPr>
          <w:rFonts w:cs="Arial"/>
          <w:color w:val="000000"/>
          <w:szCs w:val="20"/>
        </w:rPr>
        <w:t>o contrato e seus anexos</w:t>
      </w:r>
      <w:r w:rsidRPr="00371F1A">
        <w:rPr>
          <w:rFonts w:cs="Arial"/>
          <w:color w:val="000000"/>
          <w:szCs w:val="20"/>
        </w:rPr>
        <w:t>;</w:t>
      </w:r>
    </w:p>
    <w:p w14:paraId="0A888755" w14:textId="262E0FB9" w:rsidR="007D1C84" w:rsidRPr="00371F1A" w:rsidRDefault="007D1C84" w:rsidP="00D276F6">
      <w:pPr>
        <w:numPr>
          <w:ilvl w:val="2"/>
          <w:numId w:val="2"/>
        </w:numPr>
        <w:spacing w:line="240" w:lineRule="auto"/>
        <w:ind w:left="397"/>
        <w:jc w:val="both"/>
        <w:rPr>
          <w:rFonts w:cs="Arial"/>
          <w:b/>
          <w:color w:val="000000"/>
          <w:szCs w:val="20"/>
        </w:rPr>
      </w:pPr>
      <w:r w:rsidRPr="00371F1A">
        <w:rPr>
          <w:rFonts w:cs="Arial"/>
          <w:szCs w:val="20"/>
        </w:rPr>
        <w:t>Receber o objeto no prazo e condições estabelecidas no Termo de Referência;</w:t>
      </w:r>
    </w:p>
    <w:p w14:paraId="32BC7A4F" w14:textId="77777777" w:rsidR="007D1C84" w:rsidRPr="00371F1A" w:rsidRDefault="007D1C84" w:rsidP="00D276F6">
      <w:pPr>
        <w:numPr>
          <w:ilvl w:val="2"/>
          <w:numId w:val="2"/>
        </w:numPr>
        <w:spacing w:line="240" w:lineRule="auto"/>
        <w:ind w:left="397"/>
        <w:jc w:val="both"/>
        <w:rPr>
          <w:rFonts w:cs="Arial"/>
          <w:b/>
          <w:color w:val="000000"/>
          <w:szCs w:val="20"/>
        </w:rPr>
      </w:pPr>
      <w:r w:rsidRPr="00371F1A">
        <w:rPr>
          <w:rFonts w:cs="Arial"/>
          <w:color w:val="000000"/>
          <w:szCs w:val="20"/>
        </w:rPr>
        <w:t>Notificar o Contratado</w:t>
      </w:r>
      <w:r w:rsidRPr="00371F1A">
        <w:rPr>
          <w:rFonts w:cs="Arial"/>
          <w:szCs w:val="20"/>
        </w:rPr>
        <w:t>, por escrito, sobre vícios, defeitos ou incorreções verificadas no objeto fornecido, para que seja por ele substituído, reparado ou corrigido, no total ou em parte, às suas expensas;</w:t>
      </w:r>
    </w:p>
    <w:p w14:paraId="03ACE58C" w14:textId="77777777" w:rsidR="007D1C84" w:rsidRPr="00371F1A" w:rsidRDefault="007D1C84" w:rsidP="00D276F6">
      <w:pPr>
        <w:numPr>
          <w:ilvl w:val="2"/>
          <w:numId w:val="2"/>
        </w:numPr>
        <w:spacing w:line="240" w:lineRule="auto"/>
        <w:ind w:left="397"/>
        <w:jc w:val="both"/>
        <w:rPr>
          <w:rFonts w:cs="Arial"/>
          <w:b/>
          <w:color w:val="000000"/>
          <w:szCs w:val="20"/>
        </w:rPr>
      </w:pPr>
      <w:r w:rsidRPr="00371F1A">
        <w:rPr>
          <w:rFonts w:cs="Arial"/>
          <w:szCs w:val="20"/>
        </w:rPr>
        <w:t>Acompanhar e fiscalizar a execução do contrato e o cumprimento das obrigações pelo Contratado</w:t>
      </w:r>
      <w:r w:rsidRPr="00371F1A">
        <w:rPr>
          <w:rFonts w:cs="Arial"/>
          <w:color w:val="000000"/>
          <w:szCs w:val="20"/>
        </w:rPr>
        <w:t>;</w:t>
      </w:r>
    </w:p>
    <w:p w14:paraId="1AEECBDB" w14:textId="77777777" w:rsidR="007D1C84" w:rsidRPr="00371F1A" w:rsidRDefault="007D1C84" w:rsidP="00D276F6">
      <w:pPr>
        <w:numPr>
          <w:ilvl w:val="2"/>
          <w:numId w:val="2"/>
        </w:numPr>
        <w:spacing w:line="240" w:lineRule="auto"/>
        <w:ind w:left="397"/>
        <w:jc w:val="both"/>
        <w:rPr>
          <w:rFonts w:cs="Arial"/>
          <w:b/>
          <w:color w:val="000000"/>
          <w:szCs w:val="20"/>
        </w:rPr>
      </w:pPr>
      <w:r w:rsidRPr="00371F1A">
        <w:rPr>
          <w:rFonts w:cs="Arial"/>
          <w:szCs w:val="20"/>
        </w:rPr>
        <w:t>Efetuar o pagamento ao Contratado</w:t>
      </w:r>
      <w:r w:rsidRPr="00371F1A">
        <w:rPr>
          <w:rFonts w:cs="Arial"/>
          <w:b/>
          <w:szCs w:val="20"/>
        </w:rPr>
        <w:t xml:space="preserve"> </w:t>
      </w:r>
      <w:r w:rsidRPr="00371F1A">
        <w:rPr>
          <w:rFonts w:cs="Arial"/>
          <w:szCs w:val="20"/>
        </w:rPr>
        <w:t>do valor correspondente ao fornecimento do objeto, no prazo, forma e condições estabelecidos no presente Contrato;</w:t>
      </w:r>
    </w:p>
    <w:p w14:paraId="560F598A" w14:textId="77777777" w:rsidR="007D1C84" w:rsidRPr="00371F1A" w:rsidRDefault="007D1C84" w:rsidP="00D276F6">
      <w:pPr>
        <w:numPr>
          <w:ilvl w:val="2"/>
          <w:numId w:val="2"/>
        </w:numPr>
        <w:spacing w:line="240" w:lineRule="auto"/>
        <w:ind w:left="397"/>
        <w:jc w:val="both"/>
        <w:rPr>
          <w:rFonts w:cs="Arial"/>
          <w:b/>
          <w:color w:val="000000"/>
          <w:szCs w:val="20"/>
        </w:rPr>
      </w:pPr>
      <w:r w:rsidRPr="00371F1A">
        <w:rPr>
          <w:rFonts w:cs="Arial"/>
          <w:bCs/>
          <w:color w:val="000000"/>
          <w:szCs w:val="20"/>
        </w:rPr>
        <w:t>Aplicar ao Contratado sanções motivadas pela inexecução total ou parcial do Contrato;</w:t>
      </w:r>
    </w:p>
    <w:p w14:paraId="25EAD9D4" w14:textId="77777777" w:rsidR="007D1C84" w:rsidRPr="00371F1A" w:rsidRDefault="007D1C84" w:rsidP="00D276F6">
      <w:pPr>
        <w:numPr>
          <w:ilvl w:val="2"/>
          <w:numId w:val="2"/>
        </w:numPr>
        <w:spacing w:line="240" w:lineRule="auto"/>
        <w:ind w:left="397"/>
        <w:jc w:val="both"/>
        <w:rPr>
          <w:rFonts w:cs="Arial"/>
          <w:color w:val="000000"/>
          <w:szCs w:val="20"/>
        </w:rPr>
      </w:pPr>
      <w:r w:rsidRPr="00371F1A">
        <w:rPr>
          <w:rFonts w:cs="Arial"/>
          <w:color w:val="000000"/>
          <w:szCs w:val="20"/>
        </w:rPr>
        <w:t xml:space="preserve">Cientificar o </w:t>
      </w:r>
      <w:r w:rsidRPr="00371F1A">
        <w:rPr>
          <w:rFonts w:cs="Arial"/>
          <w:bCs/>
          <w:color w:val="000000"/>
          <w:szCs w:val="20"/>
        </w:rPr>
        <w:t>órgão</w:t>
      </w:r>
      <w:r w:rsidRPr="00371F1A">
        <w:rPr>
          <w:rFonts w:cs="Arial"/>
          <w:color w:val="000000"/>
          <w:szCs w:val="20"/>
        </w:rPr>
        <w:t xml:space="preserve"> de representação judicial da Advocacia-Geral da União para adoção das medidas cabíveis quando do descumprimento de obrigações pelo Contratado;</w:t>
      </w:r>
    </w:p>
    <w:p w14:paraId="3DB35390" w14:textId="77777777" w:rsidR="007D1C84" w:rsidRPr="00371F1A" w:rsidRDefault="007D1C84" w:rsidP="00D276F6">
      <w:pPr>
        <w:numPr>
          <w:ilvl w:val="2"/>
          <w:numId w:val="2"/>
        </w:numPr>
        <w:spacing w:line="240" w:lineRule="auto"/>
        <w:ind w:left="397"/>
        <w:jc w:val="both"/>
        <w:rPr>
          <w:rFonts w:cs="Arial"/>
          <w:bCs/>
          <w:color w:val="000000"/>
          <w:szCs w:val="20"/>
        </w:rPr>
      </w:pPr>
      <w:r w:rsidRPr="00371F1A">
        <w:rPr>
          <w:rFonts w:cs="Arial"/>
          <w:bCs/>
          <w:color w:val="00000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7777777" w:rsidR="007D1C84" w:rsidRPr="00371F1A" w:rsidRDefault="007D1C84" w:rsidP="00D276F6">
      <w:pPr>
        <w:numPr>
          <w:ilvl w:val="3"/>
          <w:numId w:val="2"/>
        </w:numPr>
        <w:spacing w:line="240" w:lineRule="auto"/>
        <w:ind w:left="1134"/>
        <w:jc w:val="both"/>
        <w:rPr>
          <w:rFonts w:cs="Arial"/>
          <w:b/>
          <w:color w:val="000000"/>
          <w:szCs w:val="20"/>
        </w:rPr>
      </w:pPr>
      <w:r w:rsidRPr="00371F1A">
        <w:rPr>
          <w:rFonts w:cs="Arial"/>
          <w:bCs/>
          <w:color w:val="000000"/>
          <w:szCs w:val="20"/>
        </w:rPr>
        <w:t xml:space="preserve">Concluída a instrução do requerimento, a Administração terá o prazo de </w:t>
      </w:r>
      <w:r w:rsidRPr="00371F1A">
        <w:rPr>
          <w:rFonts w:cs="Arial"/>
          <w:bCs/>
          <w:i/>
          <w:color w:val="FF0000"/>
          <w:szCs w:val="20"/>
        </w:rPr>
        <w:t>XXXXXXX</w:t>
      </w:r>
      <w:r w:rsidRPr="00371F1A">
        <w:rPr>
          <w:rFonts w:cs="Arial"/>
          <w:bCs/>
          <w:color w:val="000000"/>
          <w:szCs w:val="20"/>
        </w:rPr>
        <w:t xml:space="preserve"> para decidir, admitida a prorrogação motivada por igual período.</w:t>
      </w:r>
    </w:p>
    <w:p w14:paraId="18F79BF3" w14:textId="7AB9B70A" w:rsidR="0094335A" w:rsidRPr="00371F1A" w:rsidRDefault="007D1C84" w:rsidP="00371F1A">
      <w:pPr>
        <w:pStyle w:val="Citao"/>
        <w:spacing w:after="120"/>
        <w:rPr>
          <w:rFonts w:ascii="Arial" w:hAnsi="Arial" w:cs="Arial"/>
          <w:bCs/>
          <w:szCs w:val="20"/>
        </w:rPr>
      </w:pPr>
      <w:r w:rsidRPr="00371F1A">
        <w:rPr>
          <w:rFonts w:ascii="Arial" w:hAnsi="Arial" w:cs="Arial"/>
          <w:b/>
          <w:bCs/>
          <w:szCs w:val="20"/>
        </w:rPr>
        <w:t>Nota Explicativa</w:t>
      </w:r>
      <w:r w:rsidR="0094335A" w:rsidRPr="00371F1A">
        <w:rPr>
          <w:rFonts w:ascii="Arial" w:hAnsi="Arial" w:cs="Arial"/>
          <w:b/>
          <w:bCs/>
          <w:szCs w:val="20"/>
        </w:rPr>
        <w:t xml:space="preserve"> 1</w:t>
      </w:r>
      <w:r w:rsidRPr="00371F1A">
        <w:rPr>
          <w:rFonts w:ascii="Arial" w:hAnsi="Arial" w:cs="Arial"/>
          <w:b/>
          <w:bCs/>
          <w:szCs w:val="20"/>
        </w:rPr>
        <w:t xml:space="preserve">: </w:t>
      </w:r>
      <w:r w:rsidRPr="00371F1A">
        <w:rPr>
          <w:rFonts w:ascii="Arial" w:hAnsi="Arial" w:cs="Arial"/>
          <w:bCs/>
          <w:szCs w:val="20"/>
        </w:rPr>
        <w:t>Nos termos do art. 123 da Lei nº 14.133/21, a Administração tem o dever de decidir questões contratuais que lhe são apresentadas. O prazo do subitem acima pode ser especificado pela Administração, conforme a complexidade do objeto</w:t>
      </w:r>
      <w:r w:rsidR="000F07AB" w:rsidRPr="00371F1A">
        <w:rPr>
          <w:rFonts w:ascii="Arial" w:hAnsi="Arial" w:cs="Arial"/>
          <w:bCs/>
          <w:szCs w:val="20"/>
        </w:rPr>
        <w:t xml:space="preserve"> contratual e os trâmites internos </w:t>
      </w:r>
      <w:r w:rsidR="0046196F" w:rsidRPr="00371F1A">
        <w:rPr>
          <w:rFonts w:ascii="Arial" w:hAnsi="Arial" w:cs="Arial"/>
          <w:bCs/>
          <w:szCs w:val="20"/>
        </w:rPr>
        <w:t>das áreas envolvidas n</w:t>
      </w:r>
      <w:r w:rsidR="00C82C8A" w:rsidRPr="00371F1A">
        <w:rPr>
          <w:rFonts w:ascii="Arial" w:hAnsi="Arial" w:cs="Arial"/>
          <w:bCs/>
          <w:szCs w:val="20"/>
        </w:rPr>
        <w:t>a execução contratual</w:t>
      </w:r>
      <w:r w:rsidRPr="00371F1A">
        <w:rPr>
          <w:rFonts w:ascii="Arial" w:hAnsi="Arial" w:cs="Arial"/>
          <w:bCs/>
          <w:szCs w:val="20"/>
        </w:rPr>
        <w:t>. Caso não haja especificação, o art. 123, parágrafo único, estabelece que o prazo será de um mês.</w:t>
      </w:r>
    </w:p>
    <w:p w14:paraId="531BEBF2" w14:textId="55152DD4" w:rsidR="007D1C84" w:rsidRPr="00371F1A" w:rsidRDefault="0094335A" w:rsidP="00371F1A">
      <w:pPr>
        <w:pStyle w:val="Citao"/>
        <w:spacing w:after="120"/>
        <w:rPr>
          <w:rFonts w:ascii="Arial" w:hAnsi="Arial" w:cs="Arial"/>
          <w:b/>
          <w:szCs w:val="20"/>
        </w:rPr>
      </w:pPr>
      <w:r w:rsidRPr="00371F1A">
        <w:rPr>
          <w:rFonts w:ascii="Arial" w:hAnsi="Arial" w:cs="Arial"/>
          <w:b/>
          <w:bCs/>
          <w:szCs w:val="20"/>
        </w:rPr>
        <w:t xml:space="preserve">Nota Explicativa 2: </w:t>
      </w:r>
      <w:r w:rsidRPr="00371F1A">
        <w:rPr>
          <w:rFonts w:ascii="Arial" w:hAnsi="Arial" w:cs="Arial"/>
          <w:szCs w:val="20"/>
        </w:rPr>
        <w:t>O art. 92, XI, da Lei nº 14.133/21 prevê a necessidade/possibilidade de dispor de um prazo de resposta a pedidos de reequilíbrio econômico-financeiro. No caso de omissão, o prazo seria o geral constante no item acima. Caso o órgão contratante entenda ser relevante trazer um prazo específico para tal pleito, deve prevê-lo em cláusula apartada</w:t>
      </w:r>
      <w:r w:rsidRPr="00371F1A">
        <w:rPr>
          <w:rFonts w:ascii="Arial" w:hAnsi="Arial" w:cs="Arial"/>
          <w:bCs/>
          <w:szCs w:val="20"/>
        </w:rPr>
        <w:t>.</w:t>
      </w:r>
    </w:p>
    <w:p w14:paraId="5FEB6F09" w14:textId="64052565" w:rsidR="00B50CB4" w:rsidRPr="00371F1A" w:rsidRDefault="00630867" w:rsidP="00D276F6">
      <w:pPr>
        <w:numPr>
          <w:ilvl w:val="2"/>
          <w:numId w:val="2"/>
        </w:numPr>
        <w:spacing w:line="240" w:lineRule="auto"/>
        <w:ind w:left="397"/>
        <w:jc w:val="both"/>
        <w:rPr>
          <w:rFonts w:cs="Arial"/>
          <w:bCs/>
          <w:i/>
          <w:color w:val="FF0000"/>
          <w:szCs w:val="20"/>
        </w:rPr>
      </w:pPr>
      <w:r w:rsidRPr="00371F1A">
        <w:rPr>
          <w:rFonts w:cs="Arial"/>
          <w:bCs/>
          <w:i/>
          <w:color w:val="FF0000"/>
          <w:szCs w:val="20"/>
        </w:rPr>
        <w:t>Notificar o</w:t>
      </w:r>
      <w:r w:rsidR="00B50CB4" w:rsidRPr="00371F1A">
        <w:rPr>
          <w:rFonts w:cs="Arial"/>
          <w:bCs/>
          <w:i/>
          <w:color w:val="FF0000"/>
          <w:szCs w:val="20"/>
        </w:rPr>
        <w:t>s emitentes das garantias quanto ao início de processo administrativo para apuração de descumprimento de cláusulas contratuais.</w:t>
      </w:r>
    </w:p>
    <w:p w14:paraId="2058C236" w14:textId="513AD98F" w:rsidR="00630867" w:rsidRPr="00371F1A" w:rsidRDefault="001572BE" w:rsidP="00D276F6">
      <w:pPr>
        <w:numPr>
          <w:ilvl w:val="2"/>
          <w:numId w:val="2"/>
        </w:numPr>
        <w:spacing w:line="240" w:lineRule="auto"/>
        <w:ind w:left="397"/>
        <w:jc w:val="both"/>
        <w:rPr>
          <w:rFonts w:cs="Arial"/>
          <w:bCs/>
          <w:i/>
          <w:iCs/>
          <w:color w:val="FF0000"/>
          <w:szCs w:val="20"/>
        </w:rPr>
      </w:pPr>
      <w:r w:rsidRPr="00371F1A">
        <w:rPr>
          <w:rFonts w:cs="Arial"/>
          <w:i/>
          <w:iCs/>
          <w:color w:val="FF0000"/>
          <w:szCs w:val="20"/>
        </w:rPr>
        <w:t>Comunicar o Contratado na hipótese de posterior alteração do projeto pelo Contratante, no caso do art. 93, §2º</w:t>
      </w:r>
      <w:r w:rsidR="009F4331" w:rsidRPr="00371F1A">
        <w:rPr>
          <w:rFonts w:cs="Arial"/>
          <w:i/>
          <w:iCs/>
          <w:color w:val="FF0000"/>
          <w:szCs w:val="20"/>
        </w:rPr>
        <w:t>,</w:t>
      </w:r>
      <w:r w:rsidRPr="00371F1A">
        <w:rPr>
          <w:rFonts w:cs="Arial"/>
          <w:i/>
          <w:iCs/>
          <w:color w:val="FF0000"/>
          <w:szCs w:val="20"/>
        </w:rPr>
        <w:t xml:space="preserve"> da Lei nº 14.133/21.</w:t>
      </w:r>
    </w:p>
    <w:p w14:paraId="3B426613" w14:textId="15AFD164" w:rsidR="007D1C84" w:rsidRDefault="007D1C84" w:rsidP="00D276F6">
      <w:pPr>
        <w:numPr>
          <w:ilvl w:val="1"/>
          <w:numId w:val="2"/>
        </w:numPr>
        <w:spacing w:line="240" w:lineRule="auto"/>
        <w:ind w:left="0"/>
        <w:jc w:val="both"/>
        <w:rPr>
          <w:rFonts w:cs="Arial"/>
          <w:szCs w:val="20"/>
        </w:rPr>
      </w:pPr>
      <w:r w:rsidRPr="00371F1A">
        <w:rPr>
          <w:rFonts w:cs="Arial"/>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5009B4F" w14:textId="77777777" w:rsidR="00D276F6" w:rsidRPr="00371F1A" w:rsidRDefault="00D276F6" w:rsidP="00D276F6">
      <w:pPr>
        <w:spacing w:line="240" w:lineRule="auto"/>
        <w:jc w:val="both"/>
        <w:rPr>
          <w:rFonts w:cs="Arial"/>
          <w:szCs w:val="20"/>
        </w:rPr>
      </w:pPr>
    </w:p>
    <w:p w14:paraId="049B061B" w14:textId="5B4BD3AF" w:rsidR="00815226" w:rsidRPr="00371F1A" w:rsidRDefault="00815226" w:rsidP="00A35576">
      <w:pPr>
        <w:pStyle w:val="Nivel01Titulo"/>
      </w:pPr>
      <w:r w:rsidRPr="00371F1A">
        <w:t xml:space="preserve">CLÁUSULA </w:t>
      </w:r>
      <w:r w:rsidR="00E70DD9" w:rsidRPr="00371F1A">
        <w:t>OITAVA</w:t>
      </w:r>
      <w:r w:rsidRPr="00371F1A">
        <w:t xml:space="preserve"> - OBRIGAÇÕES D</w:t>
      </w:r>
      <w:r w:rsidR="00D95DEB" w:rsidRPr="00371F1A">
        <w:t>O</w:t>
      </w:r>
      <w:r w:rsidRPr="00371F1A">
        <w:t xml:space="preserve"> CONTRATAD</w:t>
      </w:r>
      <w:r w:rsidR="00D95DEB" w:rsidRPr="00371F1A">
        <w:t>O</w:t>
      </w:r>
      <w:r w:rsidRPr="00371F1A">
        <w:t xml:space="preserve"> (art. 92, XIV, XVI e XVII)</w:t>
      </w:r>
    </w:p>
    <w:p w14:paraId="3FA15319" w14:textId="67DB55F6" w:rsidR="007F61BE"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Times New Roman" w:cs="Arial"/>
          <w:i/>
          <w:color w:val="C00000"/>
          <w:szCs w:val="20"/>
          <w:lang w:eastAsia="pt-BR"/>
        </w:rPr>
      </w:pPr>
      <w:r w:rsidRPr="00371F1A">
        <w:rPr>
          <w:rFonts w:eastAsia="Calibri" w:cs="Arial"/>
          <w:b/>
          <w:i/>
          <w:iCs/>
          <w:color w:val="000000"/>
          <w:szCs w:val="20"/>
        </w:rPr>
        <w:t>Nota Explicativa</w:t>
      </w:r>
      <w:r w:rsidRPr="00371F1A">
        <w:rPr>
          <w:rFonts w:eastAsia="Calibri" w:cs="Arial"/>
          <w:i/>
          <w:iCs/>
          <w:color w:val="000000"/>
          <w:szCs w:val="20"/>
        </w:rPr>
        <w:t xml:space="preserve">. </w:t>
      </w:r>
      <w:r w:rsidRPr="00371F1A">
        <w:rPr>
          <w:rFonts w:eastAsia="Times New Roman" w:cs="Arial"/>
          <w:i/>
          <w:color w:val="000000"/>
          <w:szCs w:val="20"/>
          <w:lang w:eastAsia="pt-BR"/>
        </w:rPr>
        <w:t xml:space="preserve">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 </w:t>
      </w:r>
    </w:p>
    <w:p w14:paraId="2AFDCA56" w14:textId="45982D79" w:rsidR="007F61BE" w:rsidRPr="00371F1A" w:rsidRDefault="007F61BE" w:rsidP="00D276F6">
      <w:pPr>
        <w:numPr>
          <w:ilvl w:val="1"/>
          <w:numId w:val="2"/>
        </w:numPr>
        <w:spacing w:line="240" w:lineRule="auto"/>
        <w:ind w:left="0"/>
        <w:jc w:val="both"/>
        <w:rPr>
          <w:rFonts w:cs="Arial"/>
          <w:szCs w:val="20"/>
        </w:rPr>
      </w:pPr>
      <w:r w:rsidRPr="00371F1A">
        <w:rPr>
          <w:rFonts w:cs="Arial"/>
          <w:szCs w:val="20"/>
        </w:rPr>
        <w:t>O Contratado deve cumprir todas</w:t>
      </w:r>
      <w:r w:rsidR="0024672A" w:rsidRPr="00371F1A">
        <w:rPr>
          <w:rFonts w:cs="Arial"/>
          <w:szCs w:val="20"/>
        </w:rPr>
        <w:t xml:space="preserve"> as</w:t>
      </w:r>
      <w:r w:rsidRPr="00371F1A">
        <w:rPr>
          <w:rFonts w:cs="Arial"/>
          <w:szCs w:val="20"/>
        </w:rPr>
        <w:t xml:space="preserve"> obrigações constantes deste Contrato, em seus anexos, assumindo como exclusivamente seus os riscos e as despesas decorrentes da boa e perfeita execução do objeto, observando, ainda, as obrigações a seguir dispostas:</w:t>
      </w:r>
    </w:p>
    <w:p w14:paraId="520626BA" w14:textId="0E52FDE7" w:rsidR="009F4805" w:rsidRPr="00371F1A" w:rsidRDefault="009F4805" w:rsidP="00D276F6">
      <w:pPr>
        <w:numPr>
          <w:ilvl w:val="2"/>
          <w:numId w:val="2"/>
        </w:numPr>
        <w:spacing w:line="240" w:lineRule="auto"/>
        <w:ind w:left="397"/>
        <w:jc w:val="both"/>
        <w:rPr>
          <w:rFonts w:cs="Arial"/>
          <w:color w:val="000000" w:themeColor="text1"/>
          <w:szCs w:val="20"/>
        </w:rPr>
      </w:pPr>
      <w:r w:rsidRPr="00371F1A">
        <w:rPr>
          <w:rFonts w:cs="Arial"/>
          <w:color w:val="000000" w:themeColor="text1"/>
          <w:szCs w:val="20"/>
        </w:rPr>
        <w:lastRenderedPageBreak/>
        <w:t>manter preposto aceito pela Administração no local da obra ou do serviço para representá-lo na execução do contrato.</w:t>
      </w:r>
    </w:p>
    <w:p w14:paraId="4BB0BEEB" w14:textId="45BE9C2C" w:rsidR="009F4805" w:rsidRPr="00371F1A" w:rsidRDefault="00E91342" w:rsidP="00D276F6">
      <w:pPr>
        <w:numPr>
          <w:ilvl w:val="3"/>
          <w:numId w:val="2"/>
        </w:numPr>
        <w:spacing w:line="240" w:lineRule="auto"/>
        <w:ind w:left="1134"/>
        <w:jc w:val="both"/>
        <w:rPr>
          <w:rFonts w:cs="Arial"/>
          <w:color w:val="000000" w:themeColor="text1"/>
          <w:szCs w:val="20"/>
        </w:rPr>
      </w:pPr>
      <w:r w:rsidRPr="00371F1A">
        <w:rPr>
          <w:rFonts w:cs="Arial"/>
          <w:szCs w:val="20"/>
        </w:rPr>
        <w:t>A indicação ou a manutenção do preposto da empresa poderá ser recusada pelo órgão ou entidade, desde que devidamente justificada, devendo a empresa designar outro para o exercício da atividade.</w:t>
      </w:r>
    </w:p>
    <w:p w14:paraId="7E8AE2A8" w14:textId="3E36A935" w:rsidR="007F61BE" w:rsidRPr="00371F1A" w:rsidRDefault="007F61BE" w:rsidP="00DC4586">
      <w:pPr>
        <w:numPr>
          <w:ilvl w:val="2"/>
          <w:numId w:val="2"/>
        </w:numPr>
        <w:spacing w:line="240" w:lineRule="auto"/>
        <w:ind w:left="397"/>
        <w:jc w:val="both"/>
        <w:rPr>
          <w:rFonts w:cs="Arial"/>
          <w:color w:val="000000" w:themeColor="text1"/>
          <w:szCs w:val="20"/>
        </w:rPr>
      </w:pPr>
      <w:r w:rsidRPr="00371F1A">
        <w:rPr>
          <w:rFonts w:cs="Arial"/>
          <w:color w:val="000000" w:themeColor="text1"/>
          <w:szCs w:val="20"/>
        </w:rPr>
        <w:t>Atender às determinações regulares emitidas pelo fiscal do contrato ou autoridade superior (art. 137, II);</w:t>
      </w:r>
    </w:p>
    <w:p w14:paraId="312646A3" w14:textId="77777777" w:rsidR="007F61BE" w:rsidRPr="00371F1A" w:rsidRDefault="007F61BE" w:rsidP="00DC4586">
      <w:pPr>
        <w:numPr>
          <w:ilvl w:val="2"/>
          <w:numId w:val="2"/>
        </w:numPr>
        <w:spacing w:line="240" w:lineRule="auto"/>
        <w:ind w:left="397"/>
        <w:jc w:val="both"/>
        <w:rPr>
          <w:rFonts w:cs="Arial"/>
          <w:color w:val="000000" w:themeColor="text1"/>
          <w:szCs w:val="20"/>
        </w:rPr>
      </w:pPr>
      <w:r w:rsidRPr="00371F1A">
        <w:rPr>
          <w:rFonts w:cs="Arial"/>
          <w:color w:val="000000" w:themeColor="text1"/>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371F1A" w:rsidRDefault="007F61BE" w:rsidP="00DC4586">
      <w:pPr>
        <w:numPr>
          <w:ilvl w:val="2"/>
          <w:numId w:val="2"/>
        </w:numPr>
        <w:spacing w:line="240" w:lineRule="auto"/>
        <w:ind w:left="397"/>
        <w:jc w:val="both"/>
        <w:rPr>
          <w:rFonts w:cs="Arial"/>
          <w:color w:val="000000" w:themeColor="text1"/>
          <w:szCs w:val="20"/>
        </w:rPr>
      </w:pPr>
      <w:r w:rsidRPr="00371F1A">
        <w:rPr>
          <w:rFonts w:cs="Arial"/>
          <w:color w:val="000000" w:themeColor="text1"/>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F0D57BB" w14:textId="77777777" w:rsidR="007F61BE"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Calibri" w:cs="Arial"/>
          <w:i/>
          <w:iCs/>
          <w:color w:val="000000" w:themeColor="text1"/>
          <w:szCs w:val="20"/>
        </w:rPr>
      </w:pPr>
      <w:r w:rsidRPr="00371F1A">
        <w:rPr>
          <w:rFonts w:eastAsia="Calibri" w:cs="Arial"/>
          <w:b/>
          <w:i/>
          <w:iCs/>
          <w:color w:val="000000" w:themeColor="text1"/>
          <w:szCs w:val="20"/>
        </w:rPr>
        <w:t>Nota Explicativa</w:t>
      </w:r>
      <w:r w:rsidRPr="00371F1A">
        <w:rPr>
          <w:rFonts w:eastAsia="Calibri" w:cs="Arial"/>
          <w:i/>
          <w:iCs/>
          <w:color w:val="000000" w:themeColor="text1"/>
          <w:szCs w:val="2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DEB680B" w14:textId="77777777" w:rsidR="007F61BE" w:rsidRPr="00371F1A" w:rsidRDefault="007F61BE" w:rsidP="00DC4586">
      <w:pPr>
        <w:numPr>
          <w:ilvl w:val="2"/>
          <w:numId w:val="2"/>
        </w:numPr>
        <w:spacing w:line="240" w:lineRule="auto"/>
        <w:ind w:left="397"/>
        <w:jc w:val="both"/>
        <w:rPr>
          <w:rFonts w:cs="Arial"/>
          <w:color w:val="000000" w:themeColor="text1"/>
          <w:szCs w:val="20"/>
        </w:rPr>
      </w:pPr>
      <w:r w:rsidRPr="00371F1A">
        <w:rPr>
          <w:rFonts w:cs="Arial"/>
          <w:color w:val="000000" w:themeColor="text1"/>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452B7AB" w14:textId="77777777" w:rsidR="007F61BE" w:rsidRPr="00371F1A" w:rsidRDefault="007F61BE" w:rsidP="00DC4586">
      <w:pPr>
        <w:numPr>
          <w:ilvl w:val="2"/>
          <w:numId w:val="2"/>
        </w:numPr>
        <w:spacing w:line="240" w:lineRule="auto"/>
        <w:ind w:left="397"/>
        <w:jc w:val="both"/>
        <w:rPr>
          <w:rFonts w:cs="Arial"/>
          <w:color w:val="000000" w:themeColor="text1"/>
          <w:szCs w:val="20"/>
        </w:rPr>
      </w:pPr>
      <w:r w:rsidRPr="00371F1A">
        <w:rPr>
          <w:rFonts w:cs="Arial"/>
          <w:color w:val="000000" w:themeColor="text1"/>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45CFEC6" w14:textId="564EA03D" w:rsidR="007F61BE" w:rsidRPr="00371F1A" w:rsidRDefault="007F61BE" w:rsidP="00DC4586">
      <w:pPr>
        <w:numPr>
          <w:ilvl w:val="2"/>
          <w:numId w:val="2"/>
        </w:numPr>
        <w:spacing w:line="240" w:lineRule="auto"/>
        <w:ind w:left="397"/>
        <w:jc w:val="both"/>
        <w:rPr>
          <w:rFonts w:cs="Arial"/>
          <w:iCs/>
          <w:szCs w:val="20"/>
        </w:rPr>
      </w:pPr>
      <w:r w:rsidRPr="00371F1A">
        <w:rPr>
          <w:rFonts w:cs="Arial"/>
          <w:iCs/>
          <w:color w:val="000000" w:themeColor="text1"/>
          <w:szCs w:val="20"/>
        </w:rPr>
        <w:t xml:space="preserve">Quando não for possível a verificação da regularidade no Sistema de Cadastro </w:t>
      </w:r>
      <w:r w:rsidRPr="00371F1A">
        <w:rPr>
          <w:rFonts w:cs="Arial"/>
          <w:iCs/>
          <w:szCs w:val="20"/>
        </w:rPr>
        <w:t xml:space="preserve">de Fornecedores – SICAF, a empresa contratada deverá entregar ao setor responsável pela fiscalização do contrato, até o dia trinta do mês seguinte ao da prestação dos serviços, os seguintes documentos: 1) prova de regularidade relativa à Seguridade </w:t>
      </w:r>
      <w:r w:rsidRPr="00371F1A">
        <w:rPr>
          <w:rFonts w:cs="Arial"/>
          <w:szCs w:val="20"/>
        </w:rPr>
        <w:t>Social</w:t>
      </w:r>
      <w:r w:rsidRPr="00371F1A">
        <w:rPr>
          <w:rFonts w:cs="Arial"/>
          <w:iCs/>
          <w:szCs w:val="20"/>
        </w:rPr>
        <w:t>; 2) certidão conjunta relativa aos tributos federais e à Dívida Ativa da União; 3) certidões que comprovem a regularidade perante a Fazenda Municipal</w:t>
      </w:r>
      <w:r w:rsidR="007731BA" w:rsidRPr="00371F1A">
        <w:rPr>
          <w:rFonts w:cs="Arial"/>
          <w:iCs/>
          <w:szCs w:val="20"/>
        </w:rPr>
        <w:t xml:space="preserve"> ou </w:t>
      </w:r>
      <w:r w:rsidRPr="00371F1A">
        <w:rPr>
          <w:rFonts w:cs="Arial"/>
          <w:iCs/>
          <w:szCs w:val="20"/>
        </w:rPr>
        <w:t xml:space="preserve">Distrital do domicílio ou sede do contratado; 4) Certidão de Regularidade do FGTS – CRF; e 5) Certidão Negativa de Débitos Trabalhistas – CNDT; </w:t>
      </w:r>
    </w:p>
    <w:p w14:paraId="333CAFB3" w14:textId="3C24E3FB" w:rsidR="007F61BE"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Calibri" w:cs="Arial"/>
          <w:i/>
          <w:iCs/>
          <w:color w:val="000000"/>
          <w:szCs w:val="20"/>
        </w:rPr>
      </w:pPr>
      <w:r w:rsidRPr="00371F1A">
        <w:rPr>
          <w:rFonts w:eastAsia="Calibri" w:cs="Arial"/>
          <w:b/>
          <w:i/>
          <w:iCs/>
          <w:color w:val="000000"/>
          <w:szCs w:val="20"/>
        </w:rPr>
        <w:t xml:space="preserve">Nota explicativa </w:t>
      </w:r>
      <w:r w:rsidR="007731BA" w:rsidRPr="00371F1A">
        <w:rPr>
          <w:rFonts w:eastAsia="Calibri" w:cs="Arial"/>
          <w:b/>
          <w:i/>
          <w:iCs/>
          <w:color w:val="000000"/>
          <w:szCs w:val="20"/>
        </w:rPr>
        <w:t>1</w:t>
      </w:r>
      <w:r w:rsidRPr="00371F1A">
        <w:rPr>
          <w:rFonts w:eastAsia="Calibri" w:cs="Arial"/>
          <w:b/>
          <w:i/>
          <w:iCs/>
          <w:color w:val="000000"/>
          <w:szCs w:val="20"/>
        </w:rPr>
        <w:t>:</w:t>
      </w:r>
      <w:r w:rsidRPr="00371F1A">
        <w:rPr>
          <w:rFonts w:eastAsia="Calibri" w:cs="Arial"/>
          <w:i/>
          <w:iCs/>
          <w:color w:val="000000"/>
          <w:szCs w:val="2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w:t>
      </w:r>
      <w:r w:rsidR="00E525C3" w:rsidRPr="00371F1A">
        <w:rPr>
          <w:rFonts w:eastAsia="Calibri" w:cs="Arial"/>
          <w:i/>
          <w:iCs/>
          <w:color w:val="000000"/>
          <w:szCs w:val="20"/>
        </w:rPr>
        <w:t>contratação</w:t>
      </w:r>
      <w:r w:rsidRPr="00371F1A">
        <w:rPr>
          <w:rFonts w:eastAsia="Calibri" w:cs="Arial"/>
          <w:i/>
          <w:iCs/>
          <w:color w:val="000000"/>
          <w:szCs w:val="20"/>
        </w:rPr>
        <w:t>.</w:t>
      </w:r>
    </w:p>
    <w:p w14:paraId="3A2D3EF8" w14:textId="77777777" w:rsidR="007F61BE"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Calibri" w:cs="Arial"/>
          <w:i/>
          <w:iCs/>
          <w:color w:val="000000"/>
          <w:szCs w:val="20"/>
        </w:rPr>
      </w:pPr>
      <w:r w:rsidRPr="00371F1A">
        <w:rPr>
          <w:rFonts w:eastAsia="Calibri" w:cs="Arial"/>
          <w:i/>
          <w:iCs/>
          <w:color w:val="000000"/>
          <w:szCs w:val="20"/>
        </w:rPr>
        <w:t xml:space="preserve">Via de regra, a prestação de serviços de modo geral é hipótese de incidência de tributação municipal (Imposto Sobre Serviços de Qualquer Natureza - ISSQN), conforme lista anexa à Lei Complementar nº 116/2003.  </w:t>
      </w:r>
    </w:p>
    <w:p w14:paraId="74D57ADF" w14:textId="77777777" w:rsidR="007F61BE"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Calibri" w:cs="Arial"/>
          <w:i/>
          <w:iCs/>
          <w:color w:val="000000"/>
          <w:szCs w:val="20"/>
        </w:rPr>
      </w:pPr>
      <w:r w:rsidRPr="00371F1A">
        <w:rPr>
          <w:rFonts w:eastAsia="Calibri" w:cs="Arial"/>
          <w:i/>
          <w:iCs/>
          <w:color w:val="000000"/>
          <w:szCs w:val="20"/>
        </w:rPr>
        <w:t xml:space="preserve">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 </w:t>
      </w:r>
    </w:p>
    <w:p w14:paraId="2D9021A2" w14:textId="77777777" w:rsidR="007F61BE" w:rsidRPr="00371F1A" w:rsidRDefault="007F61BE" w:rsidP="00DC4586">
      <w:pPr>
        <w:numPr>
          <w:ilvl w:val="2"/>
          <w:numId w:val="2"/>
        </w:numPr>
        <w:spacing w:line="240" w:lineRule="auto"/>
        <w:ind w:left="397"/>
        <w:jc w:val="both"/>
        <w:rPr>
          <w:rFonts w:cs="Arial"/>
          <w:iCs/>
          <w:szCs w:val="20"/>
        </w:rPr>
      </w:pPr>
      <w:r w:rsidRPr="00371F1A">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D670EA2" w14:textId="77777777" w:rsidR="007F61BE" w:rsidRPr="00371F1A" w:rsidRDefault="007F61BE" w:rsidP="00DC4586">
      <w:pPr>
        <w:numPr>
          <w:ilvl w:val="2"/>
          <w:numId w:val="2"/>
        </w:numPr>
        <w:spacing w:line="240" w:lineRule="auto"/>
        <w:ind w:left="397"/>
        <w:jc w:val="both"/>
        <w:rPr>
          <w:rFonts w:cs="Arial"/>
          <w:szCs w:val="20"/>
          <w:lang w:eastAsia="pt-BR"/>
        </w:rPr>
      </w:pPr>
      <w:r w:rsidRPr="00371F1A">
        <w:rPr>
          <w:rFonts w:cs="Arial"/>
          <w:szCs w:val="20"/>
        </w:rPr>
        <w:t xml:space="preserve">Comunicar ao Fiscal do contrato, no prazo de 24 (vinte e quatro) horas, qualquer ocorrência anormal ou </w:t>
      </w:r>
      <w:r w:rsidRPr="00371F1A">
        <w:rPr>
          <w:rFonts w:cs="Arial"/>
          <w:color w:val="000000"/>
          <w:szCs w:val="20"/>
        </w:rPr>
        <w:t>acidente</w:t>
      </w:r>
      <w:r w:rsidRPr="00371F1A">
        <w:rPr>
          <w:rFonts w:cs="Arial"/>
          <w:szCs w:val="20"/>
        </w:rPr>
        <w:t xml:space="preserve"> que se verifique no local dos serviços.</w:t>
      </w:r>
    </w:p>
    <w:p w14:paraId="45A91AF8" w14:textId="77777777" w:rsidR="007F61BE" w:rsidRPr="00371F1A" w:rsidRDefault="007F61BE" w:rsidP="00DC4586">
      <w:pPr>
        <w:numPr>
          <w:ilvl w:val="2"/>
          <w:numId w:val="2"/>
        </w:numPr>
        <w:spacing w:line="240" w:lineRule="auto"/>
        <w:ind w:left="397"/>
        <w:jc w:val="both"/>
        <w:rPr>
          <w:rFonts w:cs="Arial"/>
          <w:color w:val="000000"/>
          <w:szCs w:val="20"/>
        </w:rPr>
      </w:pPr>
      <w:r w:rsidRPr="00371F1A">
        <w:rPr>
          <w:rFonts w:cs="Arial"/>
          <w:szCs w:val="20"/>
        </w:rPr>
        <w:lastRenderedPageBreak/>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371F1A" w:rsidRDefault="007F61BE" w:rsidP="00DC4586">
      <w:pPr>
        <w:numPr>
          <w:ilvl w:val="2"/>
          <w:numId w:val="2"/>
        </w:numPr>
        <w:spacing w:line="240" w:lineRule="auto"/>
        <w:ind w:left="397"/>
        <w:jc w:val="both"/>
        <w:rPr>
          <w:rFonts w:cs="Arial"/>
          <w:color w:val="000000"/>
          <w:szCs w:val="20"/>
        </w:rPr>
      </w:pPr>
      <w:r w:rsidRPr="00371F1A">
        <w:rPr>
          <w:rFonts w:cs="Arial"/>
          <w:szCs w:val="20"/>
        </w:rPr>
        <w:t>Paralisar, por determinação do Contratante, qualquer atividade que não esteja sendo executada de acordo com a boa técnica ou que ponha em risco a segurança de pessoas ou bens de terceiros.</w:t>
      </w:r>
    </w:p>
    <w:p w14:paraId="565B1F4D" w14:textId="77777777" w:rsidR="007F61BE" w:rsidRPr="00371F1A" w:rsidRDefault="007F61BE" w:rsidP="00DC4586">
      <w:pPr>
        <w:numPr>
          <w:ilvl w:val="2"/>
          <w:numId w:val="2"/>
        </w:numPr>
        <w:spacing w:line="240" w:lineRule="auto"/>
        <w:ind w:left="397"/>
        <w:jc w:val="both"/>
        <w:rPr>
          <w:rFonts w:cs="Arial"/>
          <w:color w:val="000000"/>
          <w:szCs w:val="20"/>
        </w:rPr>
      </w:pPr>
      <w:r w:rsidRPr="00371F1A">
        <w:rPr>
          <w:rFonts w:cs="Arial"/>
          <w:szCs w:val="20"/>
        </w:rPr>
        <w:t>Promover a guarda, manutenção e vigilância de materiais, ferramentas, e tudo o que for necessário à execução do objeto, durante a vigência do contrato.</w:t>
      </w:r>
    </w:p>
    <w:p w14:paraId="00CCAA0A" w14:textId="77777777" w:rsidR="007F61BE" w:rsidRPr="00371F1A" w:rsidRDefault="007F61BE" w:rsidP="00DC4586">
      <w:pPr>
        <w:numPr>
          <w:ilvl w:val="2"/>
          <w:numId w:val="2"/>
        </w:numPr>
        <w:spacing w:line="240" w:lineRule="auto"/>
        <w:ind w:left="397"/>
        <w:jc w:val="both"/>
        <w:rPr>
          <w:rFonts w:cs="Arial"/>
          <w:szCs w:val="20"/>
        </w:rPr>
      </w:pPr>
      <w:r w:rsidRPr="00371F1A">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371F1A" w:rsidRDefault="007F61BE" w:rsidP="00DC4586">
      <w:pPr>
        <w:numPr>
          <w:ilvl w:val="2"/>
          <w:numId w:val="2"/>
        </w:numPr>
        <w:spacing w:line="240" w:lineRule="auto"/>
        <w:ind w:left="397"/>
        <w:jc w:val="both"/>
        <w:rPr>
          <w:rFonts w:cs="Arial"/>
          <w:szCs w:val="20"/>
        </w:rPr>
      </w:pPr>
      <w:r w:rsidRPr="00371F1A">
        <w:rPr>
          <w:rFonts w:cs="Arial"/>
          <w:szCs w:val="20"/>
        </w:rPr>
        <w:t>Submeter previamente, por escrito, ao Contratante, para análise e aprovação, quaisquer mudanças nos métodos executivos que fujam às especificações do memorial descritivo ou instrumento congênere.</w:t>
      </w:r>
    </w:p>
    <w:p w14:paraId="18AEDF7D" w14:textId="77777777" w:rsidR="007F61BE" w:rsidRPr="00371F1A" w:rsidRDefault="007F61BE" w:rsidP="00DC4586">
      <w:pPr>
        <w:numPr>
          <w:ilvl w:val="2"/>
          <w:numId w:val="2"/>
        </w:numPr>
        <w:spacing w:line="240" w:lineRule="auto"/>
        <w:ind w:left="397"/>
        <w:jc w:val="both"/>
        <w:rPr>
          <w:rFonts w:cs="Arial"/>
          <w:szCs w:val="20"/>
        </w:rPr>
      </w:pPr>
      <w:r w:rsidRPr="00371F1A">
        <w:rPr>
          <w:rFonts w:cs="Arial"/>
          <w:color w:val="000000"/>
          <w:szCs w:val="20"/>
        </w:rPr>
        <w:t xml:space="preserve">Não permitir a utilização de qualquer trabalho do menor de dezesseis anos, </w:t>
      </w:r>
      <w:r w:rsidRPr="00371F1A">
        <w:rPr>
          <w:rFonts w:cs="Arial"/>
          <w:szCs w:val="20"/>
        </w:rPr>
        <w:t>exceto na condição de aprendiz para os maiores de quatorze anos, nem permitir a utilização do trabalho do menor de dezoito anos em trabalho noturno, perigoso ou insalubre;</w:t>
      </w:r>
    </w:p>
    <w:p w14:paraId="07C081D9" w14:textId="77777777" w:rsidR="007F61BE" w:rsidRPr="00371F1A" w:rsidRDefault="007F61BE" w:rsidP="00DC4586">
      <w:pPr>
        <w:numPr>
          <w:ilvl w:val="2"/>
          <w:numId w:val="2"/>
        </w:numPr>
        <w:spacing w:line="240" w:lineRule="auto"/>
        <w:ind w:left="397"/>
        <w:jc w:val="both"/>
        <w:rPr>
          <w:rFonts w:cs="Arial"/>
          <w:szCs w:val="20"/>
        </w:rPr>
      </w:pPr>
      <w:r w:rsidRPr="00371F1A">
        <w:rPr>
          <w:rFonts w:cs="Arial"/>
          <w:szCs w:val="20"/>
        </w:rPr>
        <w:t xml:space="preserve"> Manter durante toda a vigência do contrato, em compatibilidade com as obrigações assumidas, todas as condições exigidas para habilitação na licitação, ou para qualificação, na contratação direta; </w:t>
      </w:r>
    </w:p>
    <w:p w14:paraId="7F422796" w14:textId="77777777" w:rsidR="007F61BE" w:rsidRPr="00371F1A" w:rsidRDefault="007F61BE" w:rsidP="00DC4586">
      <w:pPr>
        <w:numPr>
          <w:ilvl w:val="2"/>
          <w:numId w:val="2"/>
        </w:numPr>
        <w:spacing w:line="240" w:lineRule="auto"/>
        <w:ind w:left="397"/>
        <w:jc w:val="both"/>
        <w:rPr>
          <w:rFonts w:cs="Arial"/>
          <w:b/>
          <w:bCs/>
          <w:szCs w:val="20"/>
        </w:rPr>
      </w:pPr>
      <w:r w:rsidRPr="00371F1A">
        <w:rPr>
          <w:rFonts w:cs="Arial"/>
          <w:szCs w:val="20"/>
        </w:rPr>
        <w:t>Cumprir, durante todo o período de execução do contrato, a reserva de cargos prevista em lei para pessoa com deficiência, para reabilitado da Previdência Social ou para aprendiz, bem como as reservas de cargos previstas na legislação (art. 116);</w:t>
      </w:r>
    </w:p>
    <w:p w14:paraId="27F5A9D1" w14:textId="77777777" w:rsidR="007F61BE" w:rsidRPr="00371F1A" w:rsidRDefault="007F61BE" w:rsidP="00DC4586">
      <w:pPr>
        <w:numPr>
          <w:ilvl w:val="2"/>
          <w:numId w:val="2"/>
        </w:numPr>
        <w:spacing w:line="240" w:lineRule="auto"/>
        <w:ind w:left="397"/>
        <w:jc w:val="both"/>
        <w:rPr>
          <w:rFonts w:cs="Arial"/>
          <w:szCs w:val="20"/>
        </w:rPr>
      </w:pPr>
      <w:r w:rsidRPr="00371F1A">
        <w:rPr>
          <w:rFonts w:cs="Arial"/>
          <w:szCs w:val="20"/>
        </w:rPr>
        <w:t>Comprovar a reserva de cargos a que se refere a cláusula acima, no prazo fixado pelo fiscal do contrato, com a indicação dos empregados que preencheram as referidas vagas (art. 116, parágrafo único);</w:t>
      </w:r>
    </w:p>
    <w:p w14:paraId="16808860" w14:textId="77777777" w:rsidR="007F61BE" w:rsidRPr="00371F1A" w:rsidRDefault="007F61BE" w:rsidP="00DC4586">
      <w:pPr>
        <w:numPr>
          <w:ilvl w:val="2"/>
          <w:numId w:val="2"/>
        </w:numPr>
        <w:spacing w:line="240" w:lineRule="auto"/>
        <w:ind w:left="397"/>
        <w:jc w:val="both"/>
        <w:rPr>
          <w:rFonts w:cs="Arial"/>
          <w:szCs w:val="20"/>
        </w:rPr>
      </w:pPr>
      <w:r w:rsidRPr="00371F1A">
        <w:rPr>
          <w:rFonts w:cs="Arial"/>
          <w:szCs w:val="20"/>
        </w:rPr>
        <w:t xml:space="preserve">  Guardar sigilo sobre todas as informações obtidas em decorrência do cumprimento do contrato; </w:t>
      </w:r>
    </w:p>
    <w:p w14:paraId="5BFC8F5C" w14:textId="43B204C6" w:rsidR="007F61BE" w:rsidRPr="00371F1A" w:rsidRDefault="007F61BE" w:rsidP="00DC4586">
      <w:pPr>
        <w:numPr>
          <w:ilvl w:val="2"/>
          <w:numId w:val="2"/>
        </w:numPr>
        <w:spacing w:line="240" w:lineRule="auto"/>
        <w:ind w:left="397"/>
        <w:jc w:val="both"/>
        <w:rPr>
          <w:rFonts w:cs="Arial"/>
          <w:szCs w:val="20"/>
        </w:rPr>
      </w:pPr>
      <w:r w:rsidRPr="00371F1A">
        <w:rPr>
          <w:rFonts w:cs="Arial"/>
          <w:szCs w:val="2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371F1A">
        <w:rPr>
          <w:rFonts w:cs="Arial"/>
          <w:szCs w:val="20"/>
        </w:rPr>
        <w:t>contratação</w:t>
      </w:r>
      <w:r w:rsidRPr="00371F1A">
        <w:rPr>
          <w:rFonts w:cs="Arial"/>
          <w:szCs w:val="20"/>
        </w:rPr>
        <w:t>, exceto quando ocorrer algum dos eventos arrolados no art. 124, II, d, da Lei nº 14.133, de 2021.</w:t>
      </w:r>
    </w:p>
    <w:p w14:paraId="03149704" w14:textId="77777777" w:rsidR="007F61BE" w:rsidRPr="00371F1A" w:rsidRDefault="007F61BE" w:rsidP="00DC4586">
      <w:pPr>
        <w:numPr>
          <w:ilvl w:val="2"/>
          <w:numId w:val="2"/>
        </w:numPr>
        <w:spacing w:line="240" w:lineRule="auto"/>
        <w:ind w:left="397"/>
        <w:jc w:val="both"/>
        <w:rPr>
          <w:rFonts w:cs="Arial"/>
          <w:szCs w:val="20"/>
        </w:rPr>
      </w:pPr>
      <w:r w:rsidRPr="00371F1A">
        <w:rPr>
          <w:rFonts w:cs="Arial"/>
          <w:szCs w:val="20"/>
        </w:rPr>
        <w:t>Cumprir, além dos postulados legais vigentes de âmbito federal, estadual ou municipal, as normas de segurança do Contratante;</w:t>
      </w:r>
    </w:p>
    <w:p w14:paraId="68244948" w14:textId="55DD3AFD" w:rsidR="00837E4E" w:rsidRPr="00371F1A" w:rsidRDefault="00271469"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cs="Arial"/>
          <w:i/>
          <w:iCs/>
          <w:szCs w:val="20"/>
        </w:rPr>
      </w:pPr>
      <w:r w:rsidRPr="00371F1A">
        <w:rPr>
          <w:rFonts w:cs="Arial"/>
          <w:b/>
          <w:bCs/>
          <w:i/>
          <w:iCs/>
          <w:szCs w:val="20"/>
        </w:rPr>
        <w:t>Nota Explicativa:</w:t>
      </w:r>
      <w:r w:rsidRPr="00371F1A">
        <w:rPr>
          <w:rFonts w:cs="Arial"/>
          <w:i/>
          <w:iCs/>
          <w:szCs w:val="20"/>
        </w:rPr>
        <w:t xml:space="preserve"> No caso </w:t>
      </w:r>
      <w:r w:rsidR="00837E4E" w:rsidRPr="00371F1A">
        <w:rPr>
          <w:rFonts w:cs="Arial"/>
          <w:i/>
          <w:iCs/>
          <w:szCs w:val="20"/>
        </w:rPr>
        <w:t xml:space="preserve">de contratações de serviços de manutenção e assistência técnica, recomenda-se incluir </w:t>
      </w:r>
      <w:r w:rsidR="006E7D06" w:rsidRPr="00371F1A">
        <w:rPr>
          <w:rFonts w:cs="Arial"/>
          <w:i/>
          <w:iCs/>
          <w:szCs w:val="20"/>
        </w:rPr>
        <w:t>a cláusula abaixo</w:t>
      </w:r>
      <w:r w:rsidR="00273436" w:rsidRPr="00371F1A">
        <w:rPr>
          <w:rFonts w:cs="Arial"/>
          <w:i/>
          <w:iCs/>
          <w:szCs w:val="20"/>
        </w:rPr>
        <w:t xml:space="preserve"> e o subitem respectivo</w:t>
      </w:r>
      <w:r w:rsidR="00837E4E" w:rsidRPr="00371F1A">
        <w:rPr>
          <w:rFonts w:cs="Arial"/>
          <w:i/>
          <w:iCs/>
          <w:szCs w:val="20"/>
        </w:rPr>
        <w:t>, a luz do art. 47, §2º da lei nº 14.133/21:</w:t>
      </w:r>
    </w:p>
    <w:p w14:paraId="6D6EE31B" w14:textId="2E325FAC" w:rsidR="006E7D06" w:rsidRPr="00371F1A" w:rsidRDefault="00BB1B8D" w:rsidP="00DC4586">
      <w:pPr>
        <w:numPr>
          <w:ilvl w:val="2"/>
          <w:numId w:val="2"/>
        </w:numPr>
        <w:spacing w:line="240" w:lineRule="auto"/>
        <w:ind w:left="397"/>
        <w:jc w:val="both"/>
        <w:rPr>
          <w:rFonts w:cs="Arial"/>
          <w:i/>
          <w:iCs/>
          <w:color w:val="FF0000"/>
          <w:szCs w:val="20"/>
        </w:rPr>
      </w:pPr>
      <w:r w:rsidRPr="00371F1A">
        <w:rPr>
          <w:rFonts w:cs="Arial"/>
          <w:i/>
          <w:iCs/>
          <w:color w:val="FF0000"/>
          <w:szCs w:val="20"/>
        </w:rPr>
        <w:t>R</w:t>
      </w:r>
      <w:r w:rsidR="006E7D06" w:rsidRPr="00371F1A">
        <w:rPr>
          <w:rFonts w:cs="Arial"/>
          <w:i/>
          <w:iCs/>
          <w:color w:val="FF0000"/>
          <w:szCs w:val="20"/>
        </w:rPr>
        <w:t>ealiza</w:t>
      </w:r>
      <w:r w:rsidRPr="00371F1A">
        <w:rPr>
          <w:rFonts w:cs="Arial"/>
          <w:i/>
          <w:iCs/>
          <w:color w:val="FF0000"/>
          <w:szCs w:val="20"/>
        </w:rPr>
        <w:t>r os serviços de manutenção e assistência técnica</w:t>
      </w:r>
      <w:r w:rsidR="006E7D06" w:rsidRPr="00371F1A">
        <w:rPr>
          <w:rFonts w:cs="Arial"/>
          <w:i/>
          <w:iCs/>
          <w:color w:val="FF0000"/>
          <w:szCs w:val="20"/>
        </w:rPr>
        <w:t xml:space="preserve"> no</w:t>
      </w:r>
      <w:r w:rsidR="009F0597" w:rsidRPr="00371F1A">
        <w:rPr>
          <w:rFonts w:cs="Arial"/>
          <w:i/>
          <w:iCs/>
          <w:color w:val="FF0000"/>
          <w:szCs w:val="20"/>
        </w:rPr>
        <w:t>(s)</w:t>
      </w:r>
      <w:r w:rsidR="006E7D06" w:rsidRPr="00371F1A">
        <w:rPr>
          <w:rFonts w:cs="Arial"/>
          <w:i/>
          <w:iCs/>
          <w:color w:val="FF0000"/>
          <w:szCs w:val="20"/>
        </w:rPr>
        <w:t xml:space="preserve"> seguinte</w:t>
      </w:r>
      <w:r w:rsidR="009F0597" w:rsidRPr="00371F1A">
        <w:rPr>
          <w:rFonts w:cs="Arial"/>
          <w:i/>
          <w:iCs/>
          <w:color w:val="FF0000"/>
          <w:szCs w:val="20"/>
        </w:rPr>
        <w:t>(s)</w:t>
      </w:r>
      <w:r w:rsidR="006E7D06" w:rsidRPr="00371F1A">
        <w:rPr>
          <w:rFonts w:cs="Arial"/>
          <w:i/>
          <w:iCs/>
          <w:color w:val="FF0000"/>
          <w:szCs w:val="20"/>
        </w:rPr>
        <w:t xml:space="preserve"> local</w:t>
      </w:r>
      <w:r w:rsidR="009F0597" w:rsidRPr="00371F1A">
        <w:rPr>
          <w:rFonts w:cs="Arial"/>
          <w:i/>
          <w:iCs/>
          <w:color w:val="FF0000"/>
          <w:szCs w:val="20"/>
        </w:rPr>
        <w:t>(</w:t>
      </w:r>
      <w:proofErr w:type="spellStart"/>
      <w:r w:rsidR="009F0597" w:rsidRPr="00371F1A">
        <w:rPr>
          <w:rFonts w:cs="Arial"/>
          <w:i/>
          <w:iCs/>
          <w:color w:val="FF0000"/>
          <w:szCs w:val="20"/>
        </w:rPr>
        <w:t>is</w:t>
      </w:r>
      <w:proofErr w:type="spellEnd"/>
      <w:r w:rsidR="009F0597" w:rsidRPr="00371F1A">
        <w:rPr>
          <w:rFonts w:cs="Arial"/>
          <w:i/>
          <w:iCs/>
          <w:color w:val="FF0000"/>
          <w:szCs w:val="20"/>
        </w:rPr>
        <w:t>)</w:t>
      </w:r>
      <w:r w:rsidR="006E7D06" w:rsidRPr="00371F1A">
        <w:rPr>
          <w:rFonts w:cs="Arial"/>
          <w:i/>
          <w:iCs/>
          <w:color w:val="FF0000"/>
          <w:szCs w:val="20"/>
        </w:rPr>
        <w:t xml:space="preserve"> ... (inserir endereço</w:t>
      </w:r>
      <w:r w:rsidR="009F0597" w:rsidRPr="00371F1A">
        <w:rPr>
          <w:rFonts w:cs="Arial"/>
          <w:i/>
          <w:iCs/>
          <w:color w:val="FF0000"/>
          <w:szCs w:val="20"/>
        </w:rPr>
        <w:t>(s)</w:t>
      </w:r>
      <w:r w:rsidR="006E7D06" w:rsidRPr="00371F1A">
        <w:rPr>
          <w:rFonts w:cs="Arial"/>
          <w:i/>
          <w:iCs/>
          <w:color w:val="FF0000"/>
          <w:szCs w:val="20"/>
        </w:rPr>
        <w:t>);</w:t>
      </w:r>
    </w:p>
    <w:p w14:paraId="49896739" w14:textId="238F1D20" w:rsidR="006E7D06" w:rsidRPr="00371F1A" w:rsidRDefault="00AD3894" w:rsidP="00DC4586">
      <w:pPr>
        <w:numPr>
          <w:ilvl w:val="3"/>
          <w:numId w:val="2"/>
        </w:numPr>
        <w:spacing w:line="240" w:lineRule="auto"/>
        <w:ind w:left="1134"/>
        <w:jc w:val="both"/>
        <w:rPr>
          <w:rFonts w:cs="Arial"/>
          <w:i/>
          <w:iCs/>
          <w:color w:val="FF0000"/>
          <w:szCs w:val="20"/>
        </w:rPr>
      </w:pPr>
      <w:r w:rsidRPr="00371F1A">
        <w:rPr>
          <w:rFonts w:cs="Arial"/>
          <w:i/>
          <w:iCs/>
          <w:color w:val="FF0000"/>
          <w:szCs w:val="20"/>
        </w:rPr>
        <w:t xml:space="preserve">O técnico deverá se </w:t>
      </w:r>
      <w:r w:rsidR="009F0597" w:rsidRPr="00371F1A">
        <w:rPr>
          <w:rFonts w:cs="Arial"/>
          <w:i/>
          <w:iCs/>
          <w:color w:val="FF0000"/>
          <w:szCs w:val="20"/>
        </w:rPr>
        <w:t xml:space="preserve">deslocar ao local da repartição, salvo se </w:t>
      </w:r>
      <w:r w:rsidR="00245FAF" w:rsidRPr="00371F1A">
        <w:rPr>
          <w:rFonts w:cs="Arial"/>
          <w:i/>
          <w:iCs/>
          <w:color w:val="FF0000"/>
          <w:szCs w:val="20"/>
        </w:rPr>
        <w:t>o contratado tiver unidade de prestação de serviços em distância de [....] (inserir distância</w:t>
      </w:r>
      <w:r w:rsidR="00273436" w:rsidRPr="00371F1A">
        <w:rPr>
          <w:rFonts w:cs="Arial"/>
          <w:i/>
          <w:iCs/>
          <w:color w:val="FF0000"/>
          <w:szCs w:val="20"/>
        </w:rPr>
        <w:t xml:space="preserve"> conforme avaliação técnica</w:t>
      </w:r>
      <w:r w:rsidR="00245FAF" w:rsidRPr="00371F1A">
        <w:rPr>
          <w:rFonts w:cs="Arial"/>
          <w:i/>
          <w:iCs/>
          <w:color w:val="FF0000"/>
          <w:szCs w:val="20"/>
        </w:rPr>
        <w:t>)</w:t>
      </w:r>
      <w:r w:rsidR="00273436" w:rsidRPr="00371F1A">
        <w:rPr>
          <w:rFonts w:cs="Arial"/>
          <w:i/>
          <w:iCs/>
          <w:color w:val="FF0000"/>
          <w:szCs w:val="20"/>
        </w:rPr>
        <w:t xml:space="preserve"> do local demandado.</w:t>
      </w:r>
      <w:r w:rsidR="00245FAF" w:rsidRPr="00371F1A">
        <w:rPr>
          <w:rFonts w:cs="Arial"/>
          <w:i/>
          <w:iCs/>
          <w:color w:val="FF0000"/>
          <w:szCs w:val="20"/>
        </w:rPr>
        <w:t xml:space="preserve"> </w:t>
      </w:r>
    </w:p>
    <w:p w14:paraId="47F218B8" w14:textId="2BC2DB96" w:rsidR="007F61BE" w:rsidRPr="00371F1A" w:rsidRDefault="007F61BE" w:rsidP="00DC4586">
      <w:pPr>
        <w:numPr>
          <w:ilvl w:val="2"/>
          <w:numId w:val="2"/>
        </w:numPr>
        <w:spacing w:line="240" w:lineRule="auto"/>
        <w:ind w:left="397"/>
        <w:jc w:val="both"/>
        <w:rPr>
          <w:rFonts w:cs="Arial"/>
          <w:i/>
          <w:color w:val="FF0000"/>
          <w:szCs w:val="20"/>
        </w:rPr>
      </w:pPr>
      <w:r w:rsidRPr="00371F1A">
        <w:rPr>
          <w:rFonts w:cs="Arial"/>
          <w:i/>
          <w:color w:val="FF0000"/>
          <w:szCs w:val="2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192CBBF1" w14:textId="77777777" w:rsidR="007F61BE" w:rsidRPr="00371F1A" w:rsidRDefault="007F61BE" w:rsidP="00DC4586">
      <w:pPr>
        <w:numPr>
          <w:ilvl w:val="2"/>
          <w:numId w:val="2"/>
        </w:numPr>
        <w:spacing w:line="240" w:lineRule="auto"/>
        <w:ind w:left="397"/>
        <w:jc w:val="both"/>
        <w:rPr>
          <w:rFonts w:cs="Arial"/>
          <w:i/>
          <w:color w:val="FF0000"/>
          <w:szCs w:val="20"/>
        </w:rPr>
      </w:pPr>
      <w:r w:rsidRPr="00371F1A">
        <w:rPr>
          <w:rFonts w:cs="Arial"/>
          <w:i/>
          <w:color w:val="FF0000"/>
          <w:szCs w:val="20"/>
        </w:rPr>
        <w:t>Ceder ao Contratante todos os direitos patrimoniais relativos ao objeto contratado, o qual poderá ser livremente utilizado e/ou alterado em outras ocasiões, sem necessidade de nova autorização do Contratado.</w:t>
      </w:r>
    </w:p>
    <w:p w14:paraId="6432D262" w14:textId="77777777" w:rsidR="007F61BE"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Calibri" w:cs="Arial"/>
          <w:i/>
          <w:iCs/>
          <w:szCs w:val="20"/>
        </w:rPr>
      </w:pPr>
      <w:r w:rsidRPr="00371F1A">
        <w:rPr>
          <w:rFonts w:eastAsia="Calibri" w:cs="Arial"/>
          <w:b/>
          <w:i/>
          <w:iCs/>
          <w:szCs w:val="20"/>
        </w:rPr>
        <w:lastRenderedPageBreak/>
        <w:t xml:space="preserve">Nota explicativa 1: </w:t>
      </w:r>
      <w:r w:rsidRPr="00371F1A">
        <w:rPr>
          <w:rFonts w:eastAsia="Calibri" w:cs="Arial"/>
          <w:i/>
          <w:iCs/>
          <w:szCs w:val="20"/>
        </w:rPr>
        <w:t>Incluir o subitem acima caso o contrato tenha por objeto</w:t>
      </w:r>
      <w:r w:rsidRPr="00371F1A">
        <w:rPr>
          <w:rFonts w:eastAsia="Calibri" w:cs="Arial"/>
          <w:i/>
          <w:iCs/>
          <w:color w:val="000000"/>
          <w:szCs w:val="20"/>
        </w:rPr>
        <w:t xml:space="preserve"> a elaboração de </w:t>
      </w:r>
      <w:r w:rsidRPr="00371F1A">
        <w:rPr>
          <w:rFonts w:eastAsia="Calibri" w:cs="Arial"/>
          <w:i/>
          <w:iCs/>
          <w:szCs w:val="20"/>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14:paraId="0CBDDE89" w14:textId="77777777" w:rsidR="007F61BE"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Calibri" w:cs="Arial"/>
          <w:i/>
          <w:iCs/>
          <w:szCs w:val="20"/>
        </w:rPr>
      </w:pPr>
      <w:r w:rsidRPr="00371F1A">
        <w:rPr>
          <w:rFonts w:eastAsia="Calibri" w:cs="Arial"/>
          <w:b/>
          <w:i/>
          <w:iCs/>
          <w:szCs w:val="20"/>
        </w:rPr>
        <w:t>Nota Explicativa 2:</w:t>
      </w:r>
      <w:r w:rsidRPr="00371F1A">
        <w:rPr>
          <w:rFonts w:eastAsia="Calibri" w:cs="Arial"/>
          <w:i/>
          <w:iCs/>
          <w:szCs w:val="20"/>
        </w:rPr>
        <w:t xml:space="preserve"> Vale registrar que o §2º do art.93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14:paraId="6B0ED495" w14:textId="77777777" w:rsidR="007F61BE"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Calibri" w:cs="Arial"/>
          <w:i/>
          <w:iCs/>
          <w:szCs w:val="20"/>
        </w:rPr>
      </w:pPr>
      <w:r w:rsidRPr="00371F1A">
        <w:rPr>
          <w:rFonts w:eastAsia="Calibri" w:cs="Arial"/>
          <w:b/>
          <w:i/>
          <w:iCs/>
          <w:szCs w:val="20"/>
        </w:rPr>
        <w:t>Nota Explicativa 3:</w:t>
      </w:r>
      <w:r w:rsidRPr="00371F1A">
        <w:rPr>
          <w:rFonts w:eastAsia="Calibri" w:cs="Arial"/>
          <w:i/>
          <w:iCs/>
          <w:szCs w:val="20"/>
        </w:rPr>
        <w:t xml:space="preserve"> Acrescentar o subitem a seguir caso o objeto consista na elaboração de projeto relativo a obra imaterial de caráter tecnológico, insuscetível de privilégio, nos termos do art. 93, § 1º, da Lei n.º 14.133/2021. </w:t>
      </w:r>
    </w:p>
    <w:p w14:paraId="32FE356A" w14:textId="77777777" w:rsidR="007F61BE" w:rsidRPr="00371F1A" w:rsidRDefault="007F61BE" w:rsidP="00DC4586">
      <w:pPr>
        <w:numPr>
          <w:ilvl w:val="3"/>
          <w:numId w:val="2"/>
        </w:numPr>
        <w:spacing w:line="240" w:lineRule="auto"/>
        <w:ind w:left="1134"/>
        <w:jc w:val="both"/>
        <w:rPr>
          <w:rFonts w:cs="Arial"/>
          <w:i/>
          <w:color w:val="FF0000"/>
          <w:szCs w:val="20"/>
        </w:rPr>
      </w:pPr>
      <w:r w:rsidRPr="00371F1A">
        <w:rPr>
          <w:rFonts w:cs="Arial"/>
          <w:i/>
          <w:color w:val="FF0000"/>
          <w:szCs w:val="20"/>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5D5402E4" w14:textId="77777777" w:rsidR="007F61BE"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Calibri" w:cs="Arial"/>
          <w:color w:val="000000"/>
          <w:szCs w:val="20"/>
        </w:rPr>
      </w:pPr>
      <w:r w:rsidRPr="00371F1A">
        <w:rPr>
          <w:rFonts w:eastAsia="Calibri" w:cs="Arial"/>
          <w:b/>
          <w:i/>
          <w:iCs/>
          <w:szCs w:val="20"/>
        </w:rPr>
        <w:t>Nota Explicativa:</w:t>
      </w:r>
      <w:r w:rsidRPr="00371F1A">
        <w:rPr>
          <w:rFonts w:eastAsia="Calibri" w:cs="Arial"/>
          <w:i/>
          <w:iCs/>
          <w:szCs w:val="20"/>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7AFFC76E" w14:textId="77777777" w:rsidR="007F61BE" w:rsidRPr="00371F1A" w:rsidRDefault="007F61BE" w:rsidP="00371F1A">
      <w:pPr>
        <w:spacing w:line="240" w:lineRule="auto"/>
        <w:ind w:left="425"/>
        <w:jc w:val="both"/>
        <w:rPr>
          <w:rFonts w:cs="Arial"/>
          <w:color w:val="000000"/>
          <w:szCs w:val="20"/>
        </w:rPr>
      </w:pPr>
    </w:p>
    <w:p w14:paraId="59612FE5" w14:textId="29A67597" w:rsidR="000443A2" w:rsidRPr="00371F1A" w:rsidRDefault="007F61BE" w:rsidP="00371F1A">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line="240" w:lineRule="auto"/>
        <w:jc w:val="both"/>
        <w:rPr>
          <w:rFonts w:eastAsia="Calibri" w:cs="Arial"/>
          <w:i/>
          <w:iCs/>
          <w:color w:val="000000"/>
          <w:szCs w:val="20"/>
        </w:rPr>
      </w:pPr>
      <w:r w:rsidRPr="00371F1A">
        <w:rPr>
          <w:rFonts w:eastAsia="Calibri" w:cs="Arial"/>
          <w:b/>
          <w:i/>
          <w:iCs/>
          <w:color w:val="000000"/>
          <w:szCs w:val="20"/>
        </w:rPr>
        <w:t>Nota explicativa 1:</w:t>
      </w:r>
      <w:r w:rsidRPr="00371F1A">
        <w:rPr>
          <w:rFonts w:eastAsia="Calibri" w:cs="Arial"/>
          <w:i/>
          <w:iCs/>
          <w:color w:val="000000"/>
          <w:szCs w:val="20"/>
        </w:rPr>
        <w:t xml:space="preserve"> As cláusulas acima são meramente indicativas. Pode ser necessário que se suprimam algumas das obrigações ou se arrolem outras, conforme as peculiaridades do órgão e as especificações do serviço a ser executado.</w:t>
      </w:r>
    </w:p>
    <w:p w14:paraId="647C83AD" w14:textId="77777777" w:rsidR="00ED109F" w:rsidRPr="00371F1A" w:rsidRDefault="00ED109F" w:rsidP="00A35576">
      <w:pPr>
        <w:pStyle w:val="Nivel01Titulo"/>
      </w:pPr>
      <w:r w:rsidRPr="00371F1A">
        <w:t>CLÁUSULA NONA- OBRIGAÇÕES PERTINENTES À LGPD</w:t>
      </w:r>
    </w:p>
    <w:p w14:paraId="17D46D46" w14:textId="77777777" w:rsidR="00ED109F" w:rsidRPr="00371F1A" w:rsidRDefault="00ED109F" w:rsidP="00371F1A">
      <w:pPr>
        <w:pBdr>
          <w:top w:val="single" w:sz="4" w:space="1" w:color="000080"/>
          <w:left w:val="single" w:sz="4" w:space="4" w:color="000080"/>
          <w:bottom w:val="single" w:sz="4" w:space="1" w:color="000080"/>
          <w:right w:val="single" w:sz="4" w:space="4" w:color="000080"/>
        </w:pBdr>
        <w:shd w:val="clear" w:color="auto" w:fill="FFFFCC"/>
        <w:suppressAutoHyphens/>
        <w:spacing w:line="240" w:lineRule="auto"/>
        <w:jc w:val="both"/>
        <w:rPr>
          <w:rFonts w:eastAsia="Calibri" w:cs="Arial"/>
          <w:i/>
          <w:color w:val="000000" w:themeColor="text1"/>
          <w:szCs w:val="20"/>
          <w:lang w:eastAsia="zh-CN"/>
        </w:rPr>
      </w:pPr>
      <w:r w:rsidRPr="00371F1A">
        <w:rPr>
          <w:rFonts w:eastAsia="Calibri" w:cs="Arial"/>
          <w:b/>
          <w:bCs/>
          <w:i/>
          <w:color w:val="000000" w:themeColor="text1"/>
          <w:szCs w:val="20"/>
          <w:lang w:eastAsia="zh-CN"/>
        </w:rPr>
        <w:t xml:space="preserve">Nota Explicativa: </w:t>
      </w:r>
      <w:r w:rsidRPr="00371F1A">
        <w:rPr>
          <w:rFonts w:eastAsia="Calibri" w:cs="Arial"/>
          <w:i/>
          <w:color w:val="000000" w:themeColor="text1"/>
          <w:szCs w:val="20"/>
          <w:lang w:eastAsia="zh-CN"/>
        </w:rPr>
        <w:t>As cláusulas abaixo são necessárias para cumprimento da Lei nº 13.709, de 14 de agosto de 2018 (LGPD)</w:t>
      </w:r>
      <w:r w:rsidRPr="00371F1A">
        <w:rPr>
          <w:rFonts w:eastAsia="Calibri" w:cs="Arial"/>
          <w:i/>
          <w:iCs/>
          <w:color w:val="000000"/>
          <w:szCs w:val="20"/>
          <w:lang w:eastAsia="zh-CN"/>
        </w:rPr>
        <w:t>, caso a contratação envolva, de qualquer forma, o tratamento de dados pessoais, devendo ser incluída e ajustada nessa hipótese.</w:t>
      </w:r>
    </w:p>
    <w:p w14:paraId="4B70DFB6" w14:textId="77777777" w:rsidR="00ED109F" w:rsidRPr="00371F1A" w:rsidRDefault="00ED109F" w:rsidP="00371F1A">
      <w:pPr>
        <w:pBdr>
          <w:top w:val="single" w:sz="4" w:space="1" w:color="000080"/>
          <w:left w:val="single" w:sz="4" w:space="4" w:color="000080"/>
          <w:bottom w:val="single" w:sz="4" w:space="1" w:color="000080"/>
          <w:right w:val="single" w:sz="4" w:space="4" w:color="000080"/>
        </w:pBdr>
        <w:shd w:val="clear" w:color="auto" w:fill="FFFFCC"/>
        <w:suppressAutoHyphens/>
        <w:spacing w:line="240" w:lineRule="auto"/>
        <w:jc w:val="both"/>
        <w:rPr>
          <w:rFonts w:eastAsia="Calibri" w:cs="Arial"/>
          <w:i/>
          <w:color w:val="000000" w:themeColor="text1"/>
          <w:szCs w:val="20"/>
          <w:lang w:eastAsia="zh-CN"/>
        </w:rPr>
      </w:pPr>
      <w:r w:rsidRPr="00371F1A">
        <w:rPr>
          <w:rFonts w:eastAsia="Calibri" w:cs="Arial"/>
          <w:b/>
          <w:i/>
          <w:color w:val="000000" w:themeColor="text1"/>
          <w:szCs w:val="20"/>
          <w:lang w:eastAsia="zh-CN"/>
        </w:rPr>
        <w:t xml:space="preserve">Nota Explicativa 2: </w:t>
      </w:r>
      <w:r w:rsidRPr="00371F1A">
        <w:rPr>
          <w:rFonts w:eastAsia="Calibri" w:cs="Arial"/>
          <w:i/>
          <w:color w:val="000000" w:themeColor="text1"/>
          <w:szCs w:val="20"/>
          <w:lang w:eastAsia="zh-CN"/>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44431552" w14:textId="77777777" w:rsidR="00ED109F" w:rsidRPr="00371F1A" w:rsidRDefault="00ED109F" w:rsidP="00371F1A">
      <w:pPr>
        <w:pBdr>
          <w:top w:val="single" w:sz="4" w:space="1" w:color="000080"/>
          <w:left w:val="single" w:sz="4" w:space="4" w:color="000080"/>
          <w:bottom w:val="single" w:sz="4" w:space="1" w:color="000080"/>
          <w:right w:val="single" w:sz="4" w:space="4" w:color="000080"/>
        </w:pBdr>
        <w:shd w:val="clear" w:color="auto" w:fill="FFFFCC"/>
        <w:suppressAutoHyphens/>
        <w:spacing w:line="240" w:lineRule="auto"/>
        <w:jc w:val="both"/>
        <w:rPr>
          <w:rFonts w:eastAsia="Calibri" w:cs="Arial"/>
          <w:i/>
          <w:color w:val="000000" w:themeColor="text1"/>
          <w:szCs w:val="20"/>
          <w:lang w:eastAsia="zh-CN"/>
        </w:rPr>
      </w:pPr>
      <w:r w:rsidRPr="00371F1A">
        <w:rPr>
          <w:rFonts w:eastAsia="Calibri" w:cs="Arial"/>
          <w:i/>
          <w:color w:val="000000" w:themeColor="text1"/>
          <w:szCs w:val="20"/>
          <w:lang w:eastAsia="zh-CN"/>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5C95BA36" w14:textId="77777777" w:rsidR="00ED109F" w:rsidRPr="00371F1A" w:rsidRDefault="00ED109F" w:rsidP="00371F1A">
      <w:pPr>
        <w:pBdr>
          <w:top w:val="single" w:sz="4" w:space="1" w:color="000080"/>
          <w:left w:val="single" w:sz="4" w:space="4" w:color="000080"/>
          <w:bottom w:val="single" w:sz="4" w:space="1" w:color="000080"/>
          <w:right w:val="single" w:sz="4" w:space="4" w:color="000080"/>
        </w:pBdr>
        <w:shd w:val="clear" w:color="auto" w:fill="FFFFCC"/>
        <w:suppressAutoHyphens/>
        <w:spacing w:line="240" w:lineRule="auto"/>
        <w:jc w:val="both"/>
        <w:rPr>
          <w:rFonts w:cs="Arial"/>
          <w:iCs/>
          <w:szCs w:val="20"/>
        </w:rPr>
      </w:pPr>
      <w:r w:rsidRPr="00371F1A">
        <w:rPr>
          <w:rFonts w:eastAsia="Calibri" w:cs="Arial"/>
          <w:i/>
          <w:color w:val="000000" w:themeColor="text1"/>
          <w:szCs w:val="20"/>
          <w:lang w:eastAsia="zh-CN"/>
        </w:rPr>
        <w:t>O tema deve ser avaliado pela Administração com base nos riscos da contratação em relação aos dados pessoais eventualmente envolvidos.</w:t>
      </w:r>
    </w:p>
    <w:p w14:paraId="77159822" w14:textId="77777777" w:rsidR="00ED109F" w:rsidRPr="00371F1A" w:rsidRDefault="00ED109F" w:rsidP="00E54954">
      <w:pPr>
        <w:numPr>
          <w:ilvl w:val="1"/>
          <w:numId w:val="43"/>
        </w:numPr>
        <w:tabs>
          <w:tab w:val="left" w:pos="709"/>
        </w:tabs>
        <w:spacing w:line="240" w:lineRule="auto"/>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27A4D7C" w14:textId="77777777" w:rsidR="00ED109F" w:rsidRPr="00371F1A" w:rsidRDefault="00ED109F" w:rsidP="00E54954">
      <w:pPr>
        <w:numPr>
          <w:ilvl w:val="1"/>
          <w:numId w:val="43"/>
        </w:numPr>
        <w:tabs>
          <w:tab w:val="left" w:pos="709"/>
        </w:tabs>
        <w:spacing w:line="240" w:lineRule="auto"/>
        <w:jc w:val="both"/>
        <w:rPr>
          <w:rFonts w:eastAsia="Arial Unicode MS" w:cs="Arial"/>
          <w:i/>
          <w:iCs/>
          <w:color w:val="FF0000"/>
          <w:szCs w:val="20"/>
          <w:lang w:eastAsia="pt-BR"/>
        </w:rPr>
      </w:pPr>
      <w:r w:rsidRPr="00371F1A">
        <w:rPr>
          <w:rFonts w:eastAsia="Arial Unicode MS" w:cs="Arial"/>
          <w:i/>
          <w:iCs/>
          <w:color w:val="FF0000"/>
          <w:szCs w:val="20"/>
          <w:lang w:eastAsia="pt-BR"/>
        </w:rPr>
        <w:lastRenderedPageBreak/>
        <w:t xml:space="preserve">Os dados obtidos somente poderão ser utilizados para as finalidades que justificaram seu acesso e de acordo com a boa-fé e com os princípios do art. 6º da LGPD. </w:t>
      </w:r>
    </w:p>
    <w:p w14:paraId="78FB4EB5" w14:textId="77777777" w:rsidR="00ED109F" w:rsidRPr="00371F1A" w:rsidRDefault="00ED109F" w:rsidP="00E54954">
      <w:pPr>
        <w:numPr>
          <w:ilvl w:val="1"/>
          <w:numId w:val="43"/>
        </w:numPr>
        <w:tabs>
          <w:tab w:val="left" w:pos="709"/>
        </w:tabs>
        <w:spacing w:line="240" w:lineRule="auto"/>
        <w:jc w:val="both"/>
        <w:rPr>
          <w:rFonts w:eastAsia="Arial Unicode MS" w:cs="Arial"/>
          <w:i/>
          <w:iCs/>
          <w:color w:val="FF0000"/>
          <w:szCs w:val="20"/>
          <w:lang w:eastAsia="pt-BR"/>
        </w:rPr>
      </w:pPr>
      <w:r w:rsidRPr="00371F1A">
        <w:rPr>
          <w:rFonts w:eastAsia="Arial Unicode MS" w:cs="Arial"/>
          <w:i/>
          <w:iCs/>
          <w:color w:val="FF0000"/>
          <w:szCs w:val="20"/>
          <w:lang w:eastAsia="pt-BR"/>
        </w:rPr>
        <w:t>É vedado o compartilhamento com terceiros dos dados obtidos fora das hipóteses permitidas em Lei.</w:t>
      </w:r>
    </w:p>
    <w:p w14:paraId="5C076C97" w14:textId="77777777" w:rsidR="00ED109F" w:rsidRPr="00371F1A" w:rsidRDefault="00ED109F" w:rsidP="00E54954">
      <w:pPr>
        <w:numPr>
          <w:ilvl w:val="1"/>
          <w:numId w:val="43"/>
        </w:numPr>
        <w:tabs>
          <w:tab w:val="left" w:pos="709"/>
        </w:tabs>
        <w:spacing w:line="240" w:lineRule="auto"/>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A Administração deverá ser informada no prazo de 5 (cinco) dias úteis sobre todos os contratos de </w:t>
      </w:r>
      <w:proofErr w:type="spellStart"/>
      <w:r w:rsidRPr="00371F1A">
        <w:rPr>
          <w:rFonts w:eastAsia="Arial Unicode MS" w:cs="Arial"/>
          <w:i/>
          <w:iCs/>
          <w:color w:val="FF0000"/>
          <w:szCs w:val="20"/>
          <w:lang w:eastAsia="pt-BR"/>
        </w:rPr>
        <w:t>suboperação</w:t>
      </w:r>
      <w:proofErr w:type="spellEnd"/>
      <w:r w:rsidRPr="00371F1A">
        <w:rPr>
          <w:rFonts w:eastAsia="Arial Unicode MS" w:cs="Arial"/>
          <w:i/>
          <w:iCs/>
          <w:color w:val="FF0000"/>
          <w:szCs w:val="20"/>
          <w:lang w:eastAsia="pt-BR"/>
        </w:rPr>
        <w:t xml:space="preserve"> firmados ou que venham a ser celebrados pelo Contratado. </w:t>
      </w:r>
    </w:p>
    <w:p w14:paraId="23DDB9FE" w14:textId="77777777" w:rsidR="00ED109F" w:rsidRPr="00371F1A" w:rsidRDefault="00ED109F" w:rsidP="00E54954">
      <w:pPr>
        <w:numPr>
          <w:ilvl w:val="1"/>
          <w:numId w:val="43"/>
        </w:numPr>
        <w:tabs>
          <w:tab w:val="left" w:pos="709"/>
        </w:tabs>
        <w:spacing w:line="240" w:lineRule="auto"/>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0C3516A6" w14:textId="77777777" w:rsidR="00ED109F" w:rsidRPr="00371F1A" w:rsidRDefault="00ED109F" w:rsidP="00E54954">
      <w:pPr>
        <w:numPr>
          <w:ilvl w:val="1"/>
          <w:numId w:val="43"/>
        </w:numPr>
        <w:tabs>
          <w:tab w:val="left" w:pos="709"/>
        </w:tabs>
        <w:spacing w:line="240" w:lineRule="auto"/>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É dever do contratado orientar e treinar seus empregados sobre os deveres, requisitos e responsabilidades decorrentes da LGPD. </w:t>
      </w:r>
    </w:p>
    <w:p w14:paraId="6BB29BD2" w14:textId="77777777" w:rsidR="00ED109F" w:rsidRPr="00371F1A" w:rsidRDefault="00ED109F" w:rsidP="00371F1A">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eastAsia="Calibri" w:cs="Arial"/>
          <w:i/>
          <w:iCs/>
          <w:color w:val="000000"/>
          <w:szCs w:val="20"/>
          <w:lang w:val="x-none"/>
        </w:rPr>
      </w:pPr>
      <w:r w:rsidRPr="00371F1A">
        <w:rPr>
          <w:rFonts w:eastAsia="Calibri" w:cs="Arial"/>
          <w:b/>
          <w:bCs/>
          <w:i/>
          <w:iCs/>
          <w:color w:val="000000"/>
          <w:szCs w:val="20"/>
          <w:lang w:val="x-none"/>
        </w:rPr>
        <w:t>Nota Explicativa</w:t>
      </w:r>
      <w:r w:rsidRPr="00371F1A">
        <w:rPr>
          <w:rFonts w:eastAsia="Calibri" w:cs="Arial"/>
          <w:i/>
          <w:iCs/>
          <w:color w:val="000000"/>
          <w:szCs w:val="20"/>
          <w:lang w:val="x-none"/>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p w14:paraId="3E10A600" w14:textId="77777777" w:rsidR="00ED109F" w:rsidRPr="00371F1A" w:rsidRDefault="00ED109F" w:rsidP="00E54954">
      <w:pPr>
        <w:numPr>
          <w:ilvl w:val="1"/>
          <w:numId w:val="43"/>
        </w:numPr>
        <w:tabs>
          <w:tab w:val="left" w:pos="709"/>
        </w:tabs>
        <w:spacing w:line="240" w:lineRule="auto"/>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O Contratado deverá exigir de </w:t>
      </w:r>
      <w:proofErr w:type="spellStart"/>
      <w:r w:rsidRPr="00371F1A">
        <w:rPr>
          <w:rFonts w:eastAsia="Arial Unicode MS" w:cs="Arial"/>
          <w:i/>
          <w:iCs/>
          <w:color w:val="FF0000"/>
          <w:szCs w:val="20"/>
          <w:lang w:eastAsia="pt-BR"/>
        </w:rPr>
        <w:t>suboperadores</w:t>
      </w:r>
      <w:proofErr w:type="spellEnd"/>
      <w:r w:rsidRPr="00371F1A">
        <w:rPr>
          <w:rFonts w:eastAsia="Arial Unicode MS" w:cs="Arial"/>
          <w:i/>
          <w:iCs/>
          <w:color w:val="FF0000"/>
          <w:szCs w:val="20"/>
          <w:lang w:eastAsia="pt-BR"/>
        </w:rPr>
        <w:t xml:space="preserve"> e subcontratados o cumprimento dos deveres da presente cláusula, permanecendo integralmente responsável por garantir sua observância.</w:t>
      </w:r>
    </w:p>
    <w:p w14:paraId="1FBD1842" w14:textId="77777777" w:rsidR="00ED109F" w:rsidRPr="00371F1A" w:rsidRDefault="00ED109F" w:rsidP="00E54954">
      <w:pPr>
        <w:numPr>
          <w:ilvl w:val="1"/>
          <w:numId w:val="43"/>
        </w:numPr>
        <w:tabs>
          <w:tab w:val="left" w:pos="709"/>
        </w:tabs>
        <w:spacing w:line="240" w:lineRule="auto"/>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O Contratante poderá realizar diligência para aferir o cumprimento dessa cláusula, devendo o Contratado atender prontamente eventuais pedidos de comprovação formulados. </w:t>
      </w:r>
    </w:p>
    <w:p w14:paraId="34584FAE" w14:textId="77777777" w:rsidR="00ED109F" w:rsidRPr="00371F1A" w:rsidRDefault="00ED109F" w:rsidP="00371F1A">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eastAsia="Calibri" w:cs="Arial"/>
          <w:i/>
          <w:iCs/>
          <w:color w:val="000000"/>
          <w:szCs w:val="20"/>
          <w:lang w:val="x-none"/>
        </w:rPr>
      </w:pPr>
      <w:r w:rsidRPr="00371F1A">
        <w:rPr>
          <w:rFonts w:eastAsia="Calibri" w:cs="Arial"/>
          <w:b/>
          <w:bCs/>
          <w:i/>
          <w:iCs/>
          <w:color w:val="000000"/>
          <w:szCs w:val="20"/>
          <w:lang w:val="x-none"/>
        </w:rPr>
        <w:t>Nota Explicativa</w:t>
      </w:r>
      <w:r w:rsidRPr="00371F1A">
        <w:rPr>
          <w:rFonts w:eastAsia="Calibri" w:cs="Arial"/>
          <w:i/>
          <w:iCs/>
          <w:color w:val="000000"/>
          <w:szCs w:val="20"/>
          <w:lang w:val="x-none"/>
        </w:rPr>
        <w:t xml:space="preserve">: Se o Contratante entender oportuno, é possível especificar, nesta cláusula, rotinas ou diligências mais adequadas ao objeto contratual respectivo. </w:t>
      </w:r>
    </w:p>
    <w:p w14:paraId="3AF5866D" w14:textId="77777777" w:rsidR="00ED109F" w:rsidRPr="00371F1A" w:rsidRDefault="00ED109F" w:rsidP="00E54954">
      <w:pPr>
        <w:numPr>
          <w:ilvl w:val="1"/>
          <w:numId w:val="43"/>
        </w:numPr>
        <w:tabs>
          <w:tab w:val="left" w:pos="709"/>
        </w:tabs>
        <w:spacing w:line="240" w:lineRule="auto"/>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O Contratado deverá prestar, no prazo fixado pelo Contratante, prorrogável justificadamente, quaisquer informações acerca dos dados pessoais para cumprimento da LGPD, inclusive quanto a eventual descarte realizado. </w:t>
      </w:r>
    </w:p>
    <w:p w14:paraId="7832D09F" w14:textId="77777777" w:rsidR="00ED109F" w:rsidRPr="00371F1A" w:rsidRDefault="00ED109F" w:rsidP="00E54954">
      <w:pPr>
        <w:numPr>
          <w:ilvl w:val="1"/>
          <w:numId w:val="43"/>
        </w:numPr>
        <w:tabs>
          <w:tab w:val="left" w:pos="709"/>
        </w:tabs>
        <w:spacing w:line="240" w:lineRule="auto"/>
        <w:ind w:left="425" w:hanging="425"/>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507A5979" w14:textId="77777777" w:rsidR="00ED109F" w:rsidRPr="00371F1A" w:rsidRDefault="00ED109F" w:rsidP="00E54954">
      <w:pPr>
        <w:numPr>
          <w:ilvl w:val="2"/>
          <w:numId w:val="43"/>
        </w:numPr>
        <w:spacing w:line="240" w:lineRule="auto"/>
        <w:ind w:left="1117"/>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Os referidos bancos de dados devem ser desenvolvidos em formato </w:t>
      </w:r>
      <w:proofErr w:type="spellStart"/>
      <w:r w:rsidRPr="00371F1A">
        <w:rPr>
          <w:rFonts w:eastAsia="Arial Unicode MS" w:cs="Arial"/>
          <w:i/>
          <w:iCs/>
          <w:color w:val="FF0000"/>
          <w:szCs w:val="20"/>
          <w:lang w:eastAsia="pt-BR"/>
        </w:rPr>
        <w:t>interoperável</w:t>
      </w:r>
      <w:proofErr w:type="spellEnd"/>
      <w:r w:rsidRPr="00371F1A">
        <w:rPr>
          <w:rFonts w:eastAsia="Arial Unicode MS" w:cs="Arial"/>
          <w:i/>
          <w:iCs/>
          <w:color w:val="FF0000"/>
          <w:szCs w:val="20"/>
          <w:lang w:eastAsia="pt-BR"/>
        </w:rPr>
        <w:t xml:space="preserve">, a fim de garantir a reutilização desses dados pela Administração nas hipóteses previstas na LGPD. </w:t>
      </w:r>
    </w:p>
    <w:p w14:paraId="00C75E96" w14:textId="77777777" w:rsidR="00ED109F" w:rsidRPr="00371F1A" w:rsidRDefault="00ED109F" w:rsidP="00E54954">
      <w:pPr>
        <w:numPr>
          <w:ilvl w:val="1"/>
          <w:numId w:val="43"/>
        </w:numPr>
        <w:tabs>
          <w:tab w:val="left" w:pos="709"/>
        </w:tabs>
        <w:spacing w:line="240" w:lineRule="auto"/>
        <w:ind w:left="425" w:hanging="425"/>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O contrato está sujeito a ser alterado nos procedimentos pertinentes ao tratamento de dados pessoais, quando indicado pela autoridade competente, em especial a ANPD por meio de opiniões técnicas ou recomendações, editadas na forma da LGPD. </w:t>
      </w:r>
    </w:p>
    <w:p w14:paraId="7B845BFB" w14:textId="77777777" w:rsidR="00ED109F" w:rsidRPr="00371F1A" w:rsidRDefault="00ED109F" w:rsidP="00E54954">
      <w:pPr>
        <w:numPr>
          <w:ilvl w:val="1"/>
          <w:numId w:val="43"/>
        </w:numPr>
        <w:tabs>
          <w:tab w:val="left" w:pos="709"/>
        </w:tabs>
        <w:spacing w:line="240" w:lineRule="auto"/>
        <w:ind w:left="425" w:hanging="425"/>
        <w:jc w:val="both"/>
        <w:rPr>
          <w:rFonts w:eastAsia="Arial Unicode MS" w:cs="Arial"/>
          <w:i/>
          <w:iCs/>
          <w:color w:val="FF0000"/>
          <w:szCs w:val="20"/>
          <w:lang w:eastAsia="pt-BR"/>
        </w:rPr>
      </w:pPr>
      <w:r w:rsidRPr="00371F1A">
        <w:rPr>
          <w:rFonts w:eastAsia="Arial Unicode MS" w:cs="Arial"/>
          <w:i/>
          <w:iCs/>
          <w:color w:val="FF0000"/>
          <w:szCs w:val="20"/>
          <w:lang w:eastAsia="pt-BR"/>
        </w:rPr>
        <w:t xml:space="preserve">Os contratos e convênios de que trata o § 1º do art. 26 da LGPD deverão ser comunicados à autoridade nacional. </w:t>
      </w:r>
    </w:p>
    <w:p w14:paraId="1FC9B4EE" w14:textId="77777777" w:rsidR="00ED109F" w:rsidRPr="00371F1A" w:rsidRDefault="00ED109F" w:rsidP="00371F1A">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eastAsia="Calibri" w:cs="Arial"/>
          <w:i/>
          <w:iCs/>
          <w:color w:val="000000"/>
          <w:szCs w:val="20"/>
        </w:rPr>
      </w:pPr>
      <w:r w:rsidRPr="00371F1A">
        <w:rPr>
          <w:rFonts w:eastAsia="Calibri" w:cs="Arial"/>
          <w:b/>
          <w:bCs/>
          <w:i/>
          <w:iCs/>
          <w:color w:val="000000"/>
          <w:szCs w:val="20"/>
        </w:rPr>
        <w:t>Nota Explicativa</w:t>
      </w:r>
      <w:r w:rsidRPr="00371F1A">
        <w:rPr>
          <w:rFonts w:eastAsia="Calibri" w:cs="Arial"/>
          <w:i/>
          <w:iCs/>
          <w:color w:val="000000"/>
          <w:szCs w:val="2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5F809FBA" w14:textId="5C354566" w:rsidR="00ED109F" w:rsidRPr="00371F1A" w:rsidRDefault="00ED109F" w:rsidP="00371F1A">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eastAsia="Calibri" w:cs="Arial"/>
          <w:i/>
          <w:iCs/>
          <w:color w:val="000000"/>
          <w:szCs w:val="20"/>
        </w:rPr>
      </w:pPr>
      <w:r w:rsidRPr="00371F1A">
        <w:rPr>
          <w:rFonts w:eastAsia="Calibri" w:cs="Arial"/>
          <w:b/>
          <w:i/>
          <w:iCs/>
          <w:color w:val="000000"/>
          <w:szCs w:val="20"/>
        </w:rPr>
        <w:t>Nota explicativa:</w:t>
      </w:r>
      <w:r w:rsidRPr="00371F1A">
        <w:rPr>
          <w:rFonts w:eastAsia="Calibri" w:cs="Arial"/>
          <w:i/>
          <w:iCs/>
          <w:color w:val="000000"/>
          <w:szCs w:val="20"/>
        </w:rPr>
        <w:t xml:space="preserve"> Todas as disposições acima da presente cláusula são meramente indicativas. Pode ser necessário que se suprimam algumas das obrigações ou se arrolem outras, conforme as peculiaridades do órgão e as especificações do serviço a ser executado.</w:t>
      </w:r>
    </w:p>
    <w:p w14:paraId="28A2CF17" w14:textId="77777777" w:rsidR="001954F5" w:rsidRPr="001954F5" w:rsidRDefault="001954F5" w:rsidP="001954F5"/>
    <w:p w14:paraId="28049588" w14:textId="6700E6CA" w:rsidR="00815226" w:rsidRPr="00371F1A" w:rsidRDefault="00815226" w:rsidP="00A35576">
      <w:pPr>
        <w:pStyle w:val="Nivel01Titulo"/>
      </w:pPr>
      <w:r w:rsidRPr="00371F1A">
        <w:lastRenderedPageBreak/>
        <w:t xml:space="preserve">CLÁUSULA </w:t>
      </w:r>
      <w:r w:rsidR="00ED109F" w:rsidRPr="00371F1A">
        <w:t>DÉCIMA</w:t>
      </w:r>
      <w:r w:rsidRPr="00371F1A">
        <w:t xml:space="preserve"> </w:t>
      </w:r>
      <w:r w:rsidR="00192FA4" w:rsidRPr="00371F1A">
        <w:t>–</w:t>
      </w:r>
      <w:r w:rsidRPr="00371F1A">
        <w:t xml:space="preserve"> </w:t>
      </w:r>
      <w:r w:rsidR="00192FA4" w:rsidRPr="00371F1A">
        <w:t>GARANTIA DE EXECUÇÃO (art. 92, XII e XIII)</w:t>
      </w:r>
    </w:p>
    <w:p w14:paraId="691E5003" w14:textId="77777777" w:rsidR="007D1C84" w:rsidRPr="00371F1A" w:rsidRDefault="007D1C84" w:rsidP="001954F5">
      <w:pPr>
        <w:numPr>
          <w:ilvl w:val="1"/>
          <w:numId w:val="2"/>
        </w:numPr>
        <w:spacing w:line="240" w:lineRule="auto"/>
        <w:ind w:left="0"/>
        <w:jc w:val="both"/>
        <w:rPr>
          <w:rFonts w:cs="Arial"/>
          <w:i/>
          <w:szCs w:val="20"/>
        </w:rPr>
      </w:pPr>
      <w:r w:rsidRPr="00371F1A">
        <w:rPr>
          <w:rFonts w:cs="Arial"/>
          <w:i/>
          <w:color w:val="FF0000"/>
          <w:szCs w:val="20"/>
        </w:rPr>
        <w:t>Não haverá exigência de garantia contratual da execução.</w:t>
      </w:r>
    </w:p>
    <w:p w14:paraId="4AF06A31" w14:textId="1BBDF072" w:rsidR="007D1C84" w:rsidRPr="00371F1A" w:rsidRDefault="007D1C84" w:rsidP="00371F1A">
      <w:pPr>
        <w:pStyle w:val="Citao"/>
        <w:spacing w:after="120"/>
        <w:rPr>
          <w:rFonts w:ascii="Arial" w:hAnsi="Arial" w:cs="Arial"/>
          <w:color w:val="auto"/>
          <w:szCs w:val="20"/>
        </w:rPr>
      </w:pPr>
      <w:r w:rsidRPr="00371F1A">
        <w:rPr>
          <w:rFonts w:ascii="Arial" w:hAnsi="Arial" w:cs="Arial"/>
          <w:b/>
          <w:color w:val="auto"/>
          <w:szCs w:val="20"/>
        </w:rPr>
        <w:t>Nota explicativa</w:t>
      </w:r>
      <w:r w:rsidRPr="00371F1A">
        <w:rPr>
          <w:rFonts w:ascii="Arial" w:hAnsi="Arial" w:cs="Arial"/>
          <w:color w:val="auto"/>
          <w:szCs w:val="20"/>
        </w:rPr>
        <w:t xml:space="preserve">: Fica a critério da Administração exigir, ou não, a garantia (salvo nos casos em que consta em norma a obrigatoriedade de sua exigência). Exigindo, deve haver previsão </w:t>
      </w:r>
      <w:r w:rsidR="00DD17B0" w:rsidRPr="00371F1A">
        <w:rPr>
          <w:rFonts w:ascii="Arial" w:hAnsi="Arial" w:cs="Arial"/>
          <w:color w:val="auto"/>
          <w:szCs w:val="20"/>
        </w:rPr>
        <w:t>em eventual ato convocatório e no contrato</w:t>
      </w:r>
      <w:r w:rsidRPr="00371F1A">
        <w:rPr>
          <w:rFonts w:ascii="Arial" w:hAnsi="Arial" w:cs="Arial"/>
          <w:color w:val="auto"/>
          <w:szCs w:val="20"/>
        </w:rPr>
        <w:t xml:space="preserve">. Não exigindo, deve fazer constar a previsão, e justificar as razões para essa decisão, considerando os estudos preliminares e a análise de riscos feita para a contratação. </w:t>
      </w:r>
    </w:p>
    <w:p w14:paraId="5B6A7063" w14:textId="77777777" w:rsidR="007D1C84" w:rsidRPr="00371F1A" w:rsidRDefault="007D1C84" w:rsidP="00371F1A">
      <w:pPr>
        <w:spacing w:line="240" w:lineRule="auto"/>
        <w:jc w:val="both"/>
        <w:rPr>
          <w:rFonts w:cs="Arial"/>
          <w:b/>
          <w:i/>
          <w:color w:val="FF0000"/>
          <w:szCs w:val="20"/>
        </w:rPr>
      </w:pPr>
      <w:r w:rsidRPr="00371F1A">
        <w:rPr>
          <w:rFonts w:cs="Arial"/>
          <w:b/>
          <w:i/>
          <w:color w:val="FF0000"/>
          <w:szCs w:val="20"/>
          <w:u w:val="single"/>
        </w:rPr>
        <w:t>OU</w:t>
      </w:r>
    </w:p>
    <w:p w14:paraId="7DE8D750" w14:textId="77777777" w:rsidR="007D1C84" w:rsidRPr="00371F1A" w:rsidRDefault="007D1C84" w:rsidP="001954F5">
      <w:pPr>
        <w:numPr>
          <w:ilvl w:val="1"/>
          <w:numId w:val="37"/>
        </w:numPr>
        <w:spacing w:line="240" w:lineRule="auto"/>
        <w:ind w:left="0"/>
        <w:jc w:val="both"/>
        <w:rPr>
          <w:rFonts w:cs="Arial"/>
          <w:i/>
          <w:color w:val="FF0000"/>
          <w:szCs w:val="20"/>
        </w:rPr>
      </w:pPr>
      <w:r w:rsidRPr="00371F1A">
        <w:rPr>
          <w:rFonts w:cs="Arial"/>
          <w:i/>
          <w:color w:val="FF0000"/>
          <w:szCs w:val="20"/>
        </w:rPr>
        <w:t>A contratação conta com garantia de execução, nos moldes do art. 96 da Lei nº 14.133, de 2021 em valor correspondente a X% (XXXX por cento) do valor inicial/total/anual do contrato.</w:t>
      </w:r>
    </w:p>
    <w:p w14:paraId="7ADDC521" w14:textId="3C418959" w:rsidR="00EE34A4" w:rsidRPr="00371F1A" w:rsidRDefault="00EE34A4" w:rsidP="00371F1A">
      <w:pPr>
        <w:pStyle w:val="Citao"/>
        <w:spacing w:after="120"/>
        <w:rPr>
          <w:rFonts w:ascii="Arial" w:hAnsi="Arial" w:cs="Arial"/>
          <w:color w:val="auto"/>
          <w:szCs w:val="20"/>
        </w:rPr>
      </w:pPr>
      <w:r w:rsidRPr="00371F1A">
        <w:rPr>
          <w:rFonts w:ascii="Arial" w:hAnsi="Arial" w:cs="Arial"/>
          <w:b/>
          <w:bCs/>
          <w:color w:val="auto"/>
          <w:szCs w:val="20"/>
        </w:rPr>
        <w:t>Nota explicativa 1:</w:t>
      </w:r>
      <w:r w:rsidRPr="00371F1A">
        <w:rPr>
          <w:rFonts w:ascii="Arial" w:hAnsi="Arial" w:cs="Arial"/>
          <w:color w:val="auto"/>
          <w:szCs w:val="20"/>
        </w:rPr>
        <w:t xml:space="preserve">  Nos casos de </w:t>
      </w:r>
      <w:r w:rsidR="0053133F" w:rsidRPr="00371F1A">
        <w:rPr>
          <w:rFonts w:ascii="Arial" w:hAnsi="Arial" w:cs="Arial"/>
          <w:color w:val="auto"/>
          <w:szCs w:val="20"/>
        </w:rPr>
        <w:t>serviços</w:t>
      </w:r>
      <w:r w:rsidRPr="00371F1A">
        <w:rPr>
          <w:rFonts w:ascii="Arial" w:hAnsi="Arial" w:cs="Arial"/>
          <w:color w:val="auto"/>
          <w:szCs w:val="20"/>
        </w:rPr>
        <w:t xml:space="preserve"> contínuos com duração até um ano, a garantia será calculada com base no valor total do contrato. Se de duração superior a um ano, o será com base no valor anual. Nos demais casos (</w:t>
      </w:r>
      <w:r w:rsidR="0053133F" w:rsidRPr="00371F1A">
        <w:rPr>
          <w:rFonts w:ascii="Arial" w:hAnsi="Arial" w:cs="Arial"/>
          <w:color w:val="auto"/>
          <w:szCs w:val="20"/>
        </w:rPr>
        <w:t xml:space="preserve">serviços </w:t>
      </w:r>
      <w:r w:rsidR="00DD17B0" w:rsidRPr="00371F1A">
        <w:rPr>
          <w:rFonts w:ascii="Arial" w:hAnsi="Arial" w:cs="Arial"/>
          <w:color w:val="auto"/>
          <w:szCs w:val="20"/>
        </w:rPr>
        <w:t>não-contínuos</w:t>
      </w:r>
      <w:r w:rsidRPr="00371F1A">
        <w:rPr>
          <w:rFonts w:ascii="Arial" w:hAnsi="Arial" w:cs="Arial"/>
          <w:color w:val="auto"/>
          <w:szCs w:val="20"/>
        </w:rPr>
        <w:t>), o será com base no valor inicial.</w:t>
      </w:r>
    </w:p>
    <w:p w14:paraId="015CDB4C" w14:textId="1CF8763C" w:rsidR="007D1C84" w:rsidRPr="00371F1A" w:rsidRDefault="007D1C84" w:rsidP="00371F1A">
      <w:pPr>
        <w:pStyle w:val="Citao"/>
        <w:spacing w:after="120"/>
        <w:rPr>
          <w:rFonts w:ascii="Arial" w:hAnsi="Arial" w:cs="Arial"/>
          <w:szCs w:val="20"/>
        </w:rPr>
      </w:pPr>
      <w:r w:rsidRPr="00371F1A">
        <w:rPr>
          <w:rFonts w:ascii="Arial" w:hAnsi="Arial" w:cs="Arial"/>
          <w:b/>
          <w:color w:val="auto"/>
          <w:szCs w:val="20"/>
        </w:rPr>
        <w:t>Nota explicativa</w:t>
      </w:r>
      <w:r w:rsidR="00EE34A4" w:rsidRPr="00371F1A">
        <w:rPr>
          <w:rFonts w:ascii="Arial" w:hAnsi="Arial" w:cs="Arial"/>
          <w:b/>
          <w:color w:val="auto"/>
          <w:szCs w:val="20"/>
        </w:rPr>
        <w:t xml:space="preserve"> 2</w:t>
      </w:r>
      <w:r w:rsidRPr="00371F1A">
        <w:rPr>
          <w:rFonts w:ascii="Arial" w:hAnsi="Arial" w:cs="Arial"/>
          <w:color w:val="auto"/>
          <w:szCs w:val="20"/>
        </w:rPr>
        <w:t xml:space="preserve">: </w:t>
      </w:r>
      <w:r w:rsidRPr="00371F1A">
        <w:rPr>
          <w:rFonts w:ascii="Arial" w:hAnsi="Arial" w:cs="Arial"/>
          <w:szCs w:val="20"/>
        </w:rPr>
        <w:t>Nos casos de contratos que impliquem a entrega de bens pela Administração, dos quais o contratado ficará depositário, deverá haver nos autos certificação do valor dos bens, e ser utilizada a opção abaixo:</w:t>
      </w:r>
    </w:p>
    <w:p w14:paraId="09E5B646" w14:textId="30C775A3" w:rsidR="007D1C84" w:rsidRPr="00371F1A" w:rsidRDefault="007D1C84" w:rsidP="00371F1A">
      <w:pPr>
        <w:spacing w:line="240" w:lineRule="auto"/>
        <w:jc w:val="both"/>
        <w:rPr>
          <w:rFonts w:cs="Arial"/>
          <w:i/>
          <w:color w:val="FF0000"/>
          <w:szCs w:val="20"/>
        </w:rPr>
      </w:pPr>
      <w:r w:rsidRPr="00371F1A">
        <w:rPr>
          <w:rFonts w:cs="Arial"/>
          <w:b/>
          <w:i/>
          <w:color w:val="FF0000"/>
          <w:szCs w:val="20"/>
          <w:u w:val="single"/>
        </w:rPr>
        <w:t>OU</w:t>
      </w:r>
    </w:p>
    <w:p w14:paraId="4C8E5294" w14:textId="77777777" w:rsidR="007D1C84" w:rsidRPr="00371F1A" w:rsidRDefault="007D1C84" w:rsidP="001954F5">
      <w:pPr>
        <w:numPr>
          <w:ilvl w:val="1"/>
          <w:numId w:val="38"/>
        </w:numPr>
        <w:spacing w:line="240" w:lineRule="auto"/>
        <w:ind w:left="0"/>
        <w:jc w:val="both"/>
        <w:rPr>
          <w:rFonts w:cs="Arial"/>
          <w:i/>
          <w:color w:val="FF0000"/>
          <w:szCs w:val="20"/>
        </w:rPr>
      </w:pPr>
      <w:r w:rsidRPr="00371F1A">
        <w:rPr>
          <w:rFonts w:cs="Arial"/>
          <w:i/>
          <w:color w:val="FF0000"/>
          <w:szCs w:val="20"/>
        </w:rPr>
        <w:t xml:space="preserve">A contratação conta com garantia de execução do contrato, nos moldes do art. 96 combinado com art. 101, ambos da Lei nº 14.133, de 2021 em valor correspondente a X% (XXXX por cento) do valor total/anual do contrato, </w:t>
      </w:r>
      <w:r w:rsidRPr="00371F1A">
        <w:rPr>
          <w:rFonts w:cs="Arial"/>
          <w:i/>
          <w:iCs/>
          <w:color w:val="FF0000"/>
          <w:szCs w:val="20"/>
        </w:rPr>
        <w:t>acrescido do valor dos bens abaixo arrolados, dos quais o contratado será depositário:”</w:t>
      </w:r>
    </w:p>
    <w:p w14:paraId="0B02C59F" w14:textId="77777777" w:rsidR="007D1C84" w:rsidRPr="00371F1A" w:rsidRDefault="007D1C84" w:rsidP="001954F5">
      <w:pPr>
        <w:numPr>
          <w:ilvl w:val="2"/>
          <w:numId w:val="38"/>
        </w:numPr>
        <w:spacing w:line="240" w:lineRule="auto"/>
        <w:ind w:left="397"/>
        <w:jc w:val="both"/>
        <w:rPr>
          <w:rFonts w:cs="Arial"/>
          <w:i/>
          <w:color w:val="FF0000"/>
          <w:szCs w:val="20"/>
        </w:rPr>
      </w:pPr>
      <w:r w:rsidRPr="00371F1A">
        <w:rPr>
          <w:rFonts w:cs="Arial"/>
          <w:i/>
          <w:color w:val="FF0000"/>
          <w:szCs w:val="20"/>
        </w:rPr>
        <w:t xml:space="preserve"> BEM 1.............. Valor</w:t>
      </w:r>
    </w:p>
    <w:p w14:paraId="04640DAD" w14:textId="77777777" w:rsidR="007D1C84" w:rsidRPr="00371F1A" w:rsidRDefault="007D1C84" w:rsidP="001954F5">
      <w:pPr>
        <w:numPr>
          <w:ilvl w:val="2"/>
          <w:numId w:val="38"/>
        </w:numPr>
        <w:spacing w:line="240" w:lineRule="auto"/>
        <w:ind w:left="397"/>
        <w:jc w:val="both"/>
        <w:rPr>
          <w:rFonts w:cs="Arial"/>
          <w:i/>
          <w:color w:val="FF0000"/>
          <w:szCs w:val="20"/>
        </w:rPr>
      </w:pPr>
      <w:r w:rsidRPr="00371F1A">
        <w:rPr>
          <w:rFonts w:cs="Arial"/>
          <w:i/>
          <w:color w:val="FF0000"/>
          <w:szCs w:val="20"/>
        </w:rPr>
        <w:t xml:space="preserve"> BEM 2 .............Valor</w:t>
      </w:r>
    </w:p>
    <w:p w14:paraId="0D6D6012" w14:textId="77777777" w:rsidR="007D1C84" w:rsidRPr="00371F1A" w:rsidRDefault="007D1C84" w:rsidP="001954F5">
      <w:pPr>
        <w:numPr>
          <w:ilvl w:val="2"/>
          <w:numId w:val="38"/>
        </w:numPr>
        <w:spacing w:line="240" w:lineRule="auto"/>
        <w:ind w:left="397"/>
        <w:jc w:val="both"/>
        <w:rPr>
          <w:rFonts w:cs="Arial"/>
          <w:i/>
          <w:color w:val="FF0000"/>
          <w:szCs w:val="20"/>
        </w:rPr>
      </w:pPr>
      <w:r w:rsidRPr="00371F1A">
        <w:rPr>
          <w:rFonts w:cs="Arial"/>
          <w:i/>
          <w:color w:val="FF0000"/>
          <w:szCs w:val="20"/>
        </w:rPr>
        <w:t xml:space="preserve"> ...</w:t>
      </w:r>
    </w:p>
    <w:p w14:paraId="24503034" w14:textId="080AF837" w:rsidR="007D1C84" w:rsidRPr="00371F1A" w:rsidRDefault="007D1C84" w:rsidP="001954F5">
      <w:pPr>
        <w:numPr>
          <w:ilvl w:val="2"/>
          <w:numId w:val="38"/>
        </w:numPr>
        <w:spacing w:line="240" w:lineRule="auto"/>
        <w:ind w:left="397"/>
        <w:jc w:val="both"/>
        <w:rPr>
          <w:rFonts w:cs="Arial"/>
          <w:i/>
          <w:szCs w:val="20"/>
        </w:rPr>
      </w:pPr>
      <w:r w:rsidRPr="00371F1A">
        <w:rPr>
          <w:rFonts w:cs="Arial"/>
          <w:i/>
          <w:color w:val="FF0000"/>
          <w:szCs w:val="20"/>
        </w:rPr>
        <w:t>TOTAL ............. Valor total</w:t>
      </w:r>
    </w:p>
    <w:p w14:paraId="33560479" w14:textId="77777777" w:rsidR="007D1C84" w:rsidRPr="00371F1A" w:rsidRDefault="007D1C84" w:rsidP="001954F5">
      <w:pPr>
        <w:numPr>
          <w:ilvl w:val="1"/>
          <w:numId w:val="38"/>
        </w:numPr>
        <w:spacing w:line="240" w:lineRule="auto"/>
        <w:ind w:left="0"/>
        <w:jc w:val="both"/>
        <w:rPr>
          <w:rFonts w:cs="Arial"/>
          <w:szCs w:val="20"/>
        </w:rPr>
      </w:pPr>
      <w:r w:rsidRPr="00371F1A">
        <w:rPr>
          <w:rFonts w:cs="Arial"/>
          <w:szCs w:val="20"/>
        </w:rPr>
        <w:t xml:space="preserve">Caso utilizada a modalidade de seguro-garantia, a apólice deverá ter validade durante a execução do contrato e por </w:t>
      </w:r>
      <w:r w:rsidRPr="00371F1A">
        <w:rPr>
          <w:rFonts w:cs="Arial"/>
          <w:i/>
          <w:color w:val="FF0000"/>
          <w:szCs w:val="20"/>
        </w:rPr>
        <w:t>XXXXXX</w:t>
      </w:r>
      <w:r w:rsidRPr="00371F1A">
        <w:rPr>
          <w:rFonts w:cs="Arial"/>
          <w:i/>
          <w:szCs w:val="20"/>
        </w:rPr>
        <w:t xml:space="preserve"> </w:t>
      </w:r>
      <w:r w:rsidRPr="00371F1A">
        <w:rPr>
          <w:rFonts w:cs="Arial"/>
          <w:szCs w:val="20"/>
        </w:rPr>
        <w:t>dias após o término da vigência contratual, e permanecerá em vigor mesmo que o contratado não pague o prêmio nas datas convencionadas.</w:t>
      </w:r>
    </w:p>
    <w:p w14:paraId="05F657AC" w14:textId="77777777" w:rsidR="007D1C84" w:rsidRPr="00371F1A" w:rsidRDefault="007D1C84" w:rsidP="001954F5">
      <w:pPr>
        <w:numPr>
          <w:ilvl w:val="2"/>
          <w:numId w:val="38"/>
        </w:numPr>
        <w:spacing w:line="240" w:lineRule="auto"/>
        <w:ind w:left="397"/>
        <w:jc w:val="both"/>
        <w:rPr>
          <w:rFonts w:cs="Arial"/>
          <w:szCs w:val="20"/>
        </w:rPr>
      </w:pPr>
      <w:r w:rsidRPr="00371F1A">
        <w:rPr>
          <w:rFonts w:cs="Arial"/>
          <w:szCs w:val="20"/>
        </w:rPr>
        <w:t xml:space="preserve"> A apólice do seguro garantia deverá acompanhar as modificações referentes à vigência do contrato principal mediante a emissão do respectivo endosso pela seguradora.</w:t>
      </w:r>
    </w:p>
    <w:p w14:paraId="568E206C" w14:textId="668773BD" w:rsidR="007D1C84" w:rsidRPr="00371F1A" w:rsidRDefault="007D1C84" w:rsidP="00371F1A">
      <w:pPr>
        <w:pStyle w:val="Citao"/>
        <w:spacing w:after="120"/>
        <w:rPr>
          <w:rFonts w:ascii="Arial" w:hAnsi="Arial" w:cs="Arial"/>
          <w:color w:val="auto"/>
          <w:szCs w:val="20"/>
        </w:rPr>
      </w:pPr>
      <w:r w:rsidRPr="00371F1A">
        <w:rPr>
          <w:rFonts w:ascii="Arial" w:hAnsi="Arial" w:cs="Arial"/>
          <w:b/>
          <w:bCs/>
          <w:color w:val="auto"/>
          <w:szCs w:val="20"/>
        </w:rPr>
        <w:t>Nota explicativa:</w:t>
      </w:r>
      <w:r w:rsidRPr="00371F1A">
        <w:rPr>
          <w:rFonts w:ascii="Arial" w:hAnsi="Arial" w:cs="Arial"/>
          <w:color w:val="auto"/>
          <w:szCs w:val="20"/>
        </w:rPr>
        <w:t xml:space="preserve"> Caso se trate de </w:t>
      </w:r>
      <w:r w:rsidRPr="00371F1A">
        <w:rPr>
          <w:rFonts w:ascii="Arial" w:hAnsi="Arial" w:cs="Arial"/>
          <w:szCs w:val="20"/>
        </w:rPr>
        <w:t xml:space="preserve">contratos de </w:t>
      </w:r>
      <w:r w:rsidR="0053133F" w:rsidRPr="00371F1A">
        <w:rPr>
          <w:rFonts w:ascii="Arial" w:hAnsi="Arial" w:cs="Arial"/>
          <w:szCs w:val="20"/>
        </w:rPr>
        <w:t xml:space="preserve">serviço </w:t>
      </w:r>
      <w:r w:rsidRPr="00371F1A">
        <w:rPr>
          <w:rFonts w:ascii="Arial" w:hAnsi="Arial" w:cs="Arial"/>
          <w:szCs w:val="20"/>
        </w:rPr>
        <w:t>contínuo de bens, utilizar a redação abaixo:</w:t>
      </w:r>
    </w:p>
    <w:p w14:paraId="257EBF41" w14:textId="21662F62" w:rsidR="007D1C84" w:rsidRPr="00371F1A" w:rsidRDefault="007D1C84" w:rsidP="001954F5">
      <w:pPr>
        <w:numPr>
          <w:ilvl w:val="2"/>
          <w:numId w:val="38"/>
        </w:numPr>
        <w:spacing w:line="240" w:lineRule="auto"/>
        <w:ind w:left="397"/>
        <w:jc w:val="both"/>
        <w:rPr>
          <w:rFonts w:cs="Arial"/>
          <w:i/>
          <w:color w:val="FF0000"/>
          <w:szCs w:val="20"/>
        </w:rPr>
      </w:pPr>
      <w:r w:rsidRPr="00371F1A">
        <w:rPr>
          <w:rFonts w:cs="Arial"/>
          <w:i/>
          <w:color w:val="FF0000"/>
          <w:szCs w:val="20"/>
        </w:rPr>
        <w:t xml:space="preserve">Será permitida a substituição da apólice de seguro-garantia na data de renovação ou de aniversário, desde que mantidas as condições e coberturas da apólice vigente e nenhum período fique descoberto, ressalvado o disposto no item </w:t>
      </w:r>
      <w:r w:rsidR="006C40CF" w:rsidRPr="00371F1A">
        <w:rPr>
          <w:rFonts w:cs="Arial"/>
          <w:i/>
          <w:color w:val="FF0000"/>
          <w:szCs w:val="20"/>
        </w:rPr>
        <w:t>9</w:t>
      </w:r>
      <w:r w:rsidRPr="00371F1A">
        <w:rPr>
          <w:rFonts w:cs="Arial"/>
          <w:i/>
          <w:color w:val="FF0000"/>
          <w:szCs w:val="20"/>
        </w:rPr>
        <w:t>.</w:t>
      </w:r>
      <w:r w:rsidR="00D32508" w:rsidRPr="00371F1A">
        <w:rPr>
          <w:rFonts w:cs="Arial"/>
          <w:i/>
          <w:color w:val="FF0000"/>
          <w:szCs w:val="20"/>
        </w:rPr>
        <w:t>4</w:t>
      </w:r>
      <w:r w:rsidRPr="00371F1A">
        <w:rPr>
          <w:rFonts w:cs="Arial"/>
          <w:i/>
          <w:color w:val="FF0000"/>
          <w:szCs w:val="20"/>
        </w:rPr>
        <w:t xml:space="preserve"> deste contrato.</w:t>
      </w:r>
    </w:p>
    <w:p w14:paraId="0A7BE94C" w14:textId="74A10A07" w:rsidR="007D1C84" w:rsidRPr="00371F1A" w:rsidRDefault="007D1C84" w:rsidP="00371F1A">
      <w:pPr>
        <w:pStyle w:val="Citao"/>
        <w:spacing w:after="120"/>
        <w:rPr>
          <w:rFonts w:ascii="Arial" w:hAnsi="Arial" w:cs="Arial"/>
          <w:color w:val="auto"/>
          <w:szCs w:val="20"/>
        </w:rPr>
      </w:pPr>
      <w:r w:rsidRPr="00371F1A">
        <w:rPr>
          <w:rFonts w:ascii="Arial" w:hAnsi="Arial" w:cs="Arial"/>
          <w:b/>
          <w:color w:val="auto"/>
          <w:szCs w:val="20"/>
        </w:rPr>
        <w:t>Nota explicativa</w:t>
      </w:r>
      <w:r w:rsidRPr="00371F1A">
        <w:rPr>
          <w:rFonts w:ascii="Arial" w:hAnsi="Arial" w:cs="Arial"/>
          <w:color w:val="auto"/>
          <w:szCs w:val="20"/>
        </w:rPr>
        <w:t>: O art. 97, I, da Lei nº 14.133 somente prevê prazo de vigência “igual ou superior ao estabelecido no contrato principal” para a modalidade de seguro-garantia. Não havendo ainda regulamentação do tema, deve ser adotado um prazo razoável para verificação do total adimplemento d</w:t>
      </w:r>
      <w:r w:rsidR="005C129E" w:rsidRPr="00371F1A">
        <w:rPr>
          <w:rFonts w:ascii="Arial" w:hAnsi="Arial" w:cs="Arial"/>
          <w:color w:val="auto"/>
          <w:szCs w:val="20"/>
        </w:rPr>
        <w:t>o</w:t>
      </w:r>
      <w:r w:rsidRPr="00371F1A">
        <w:rPr>
          <w:rFonts w:ascii="Arial" w:hAnsi="Arial" w:cs="Arial"/>
          <w:color w:val="auto"/>
          <w:szCs w:val="20"/>
        </w:rPr>
        <w:t xml:space="preserve"> contratad</w:t>
      </w:r>
      <w:r w:rsidR="005C129E" w:rsidRPr="00371F1A">
        <w:rPr>
          <w:rFonts w:ascii="Arial" w:hAnsi="Arial" w:cs="Arial"/>
          <w:color w:val="auto"/>
          <w:szCs w:val="20"/>
        </w:rPr>
        <w:t>o</w:t>
      </w:r>
      <w:r w:rsidRPr="00371F1A">
        <w:rPr>
          <w:rFonts w:ascii="Arial" w:hAnsi="Arial" w:cs="Arial"/>
          <w:color w:val="auto"/>
          <w:szCs w:val="20"/>
        </w:rPr>
        <w:t xml:space="preserve">, antes da liberação da garantia. </w:t>
      </w:r>
    </w:p>
    <w:p w14:paraId="4EB1C36D" w14:textId="77777777" w:rsidR="007D1C84" w:rsidRPr="00371F1A" w:rsidRDefault="007D1C84" w:rsidP="001954F5">
      <w:pPr>
        <w:numPr>
          <w:ilvl w:val="1"/>
          <w:numId w:val="38"/>
        </w:numPr>
        <w:spacing w:line="240" w:lineRule="auto"/>
        <w:ind w:left="0"/>
        <w:jc w:val="both"/>
        <w:rPr>
          <w:rFonts w:cs="Arial"/>
          <w:szCs w:val="20"/>
        </w:rPr>
      </w:pPr>
      <w:r w:rsidRPr="00371F1A">
        <w:rPr>
          <w:rFonts w:cs="Arial"/>
          <w:szCs w:val="20"/>
        </w:rPr>
        <w:t>Caso utilizada outra modalidade de garantia, somente será liberada ou restituída após a fiel execução do contrato ou após a sua extinção por culpa exclusiva da Administração e, quando em dinheiro, será atualizada monetariamente.</w:t>
      </w:r>
    </w:p>
    <w:p w14:paraId="14A31CFE" w14:textId="77777777" w:rsidR="007D1C84" w:rsidRPr="00371F1A" w:rsidRDefault="007D1C84" w:rsidP="001954F5">
      <w:pPr>
        <w:numPr>
          <w:ilvl w:val="1"/>
          <w:numId w:val="38"/>
        </w:numPr>
        <w:spacing w:line="240" w:lineRule="auto"/>
        <w:ind w:left="0"/>
        <w:jc w:val="both"/>
        <w:rPr>
          <w:rFonts w:eastAsia="Calibri" w:cs="Arial"/>
          <w:szCs w:val="20"/>
        </w:rPr>
      </w:pPr>
      <w:r w:rsidRPr="00371F1A">
        <w:rPr>
          <w:rFonts w:eastAsia="Calibri" w:cs="Arial"/>
          <w:szCs w:val="20"/>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096E28D3" w14:textId="77777777" w:rsidR="007D1C84" w:rsidRPr="00371F1A" w:rsidRDefault="007D1C84" w:rsidP="001954F5">
      <w:pPr>
        <w:numPr>
          <w:ilvl w:val="1"/>
          <w:numId w:val="38"/>
        </w:numPr>
        <w:spacing w:line="240" w:lineRule="auto"/>
        <w:ind w:left="0"/>
        <w:jc w:val="both"/>
        <w:rPr>
          <w:rFonts w:cs="Arial"/>
          <w:bCs/>
          <w:iCs/>
          <w:szCs w:val="20"/>
        </w:rPr>
      </w:pPr>
      <w:r w:rsidRPr="00371F1A">
        <w:rPr>
          <w:rFonts w:cs="Arial"/>
          <w:bCs/>
          <w:iCs/>
          <w:szCs w:val="20"/>
        </w:rPr>
        <w:t xml:space="preserve">A garantia assegurará, qualquer que seja a modalidade escolhida, o pagamento de: </w:t>
      </w:r>
    </w:p>
    <w:p w14:paraId="6220DA34" w14:textId="77777777" w:rsidR="007D1C84" w:rsidRPr="00371F1A" w:rsidRDefault="007D1C84" w:rsidP="001954F5">
      <w:pPr>
        <w:numPr>
          <w:ilvl w:val="2"/>
          <w:numId w:val="38"/>
        </w:numPr>
        <w:spacing w:line="240" w:lineRule="auto"/>
        <w:ind w:left="397"/>
        <w:jc w:val="both"/>
        <w:rPr>
          <w:rFonts w:cs="Arial"/>
          <w:bCs/>
          <w:iCs/>
          <w:szCs w:val="20"/>
        </w:rPr>
      </w:pPr>
      <w:r w:rsidRPr="00371F1A">
        <w:rPr>
          <w:rFonts w:cs="Arial"/>
          <w:bCs/>
          <w:iCs/>
          <w:szCs w:val="20"/>
        </w:rPr>
        <w:t xml:space="preserve">prejuízos advindos do não cumprimento do objeto do contrato e do não adimplemento das demais obrigações nele previstas; </w:t>
      </w:r>
    </w:p>
    <w:p w14:paraId="215FD588" w14:textId="77777777" w:rsidR="007D1C84" w:rsidRPr="00371F1A" w:rsidRDefault="007D1C84" w:rsidP="001954F5">
      <w:pPr>
        <w:numPr>
          <w:ilvl w:val="2"/>
          <w:numId w:val="38"/>
        </w:numPr>
        <w:spacing w:line="240" w:lineRule="auto"/>
        <w:ind w:left="397"/>
        <w:jc w:val="both"/>
        <w:rPr>
          <w:rFonts w:cs="Arial"/>
          <w:bCs/>
          <w:iCs/>
          <w:szCs w:val="20"/>
        </w:rPr>
      </w:pPr>
      <w:r w:rsidRPr="00371F1A">
        <w:rPr>
          <w:rFonts w:cs="Arial"/>
          <w:bCs/>
          <w:iCs/>
          <w:szCs w:val="20"/>
        </w:rPr>
        <w:lastRenderedPageBreak/>
        <w:t xml:space="preserve">multas moratórias e punitivas aplicadas pela Administração à contratada; e  </w:t>
      </w:r>
    </w:p>
    <w:p w14:paraId="682A8215" w14:textId="14A8640E" w:rsidR="007D1C84" w:rsidRPr="00371F1A" w:rsidRDefault="007D1C84" w:rsidP="001954F5">
      <w:pPr>
        <w:numPr>
          <w:ilvl w:val="2"/>
          <w:numId w:val="38"/>
        </w:numPr>
        <w:spacing w:line="240" w:lineRule="auto"/>
        <w:ind w:left="397"/>
        <w:jc w:val="both"/>
        <w:rPr>
          <w:rFonts w:cs="Arial"/>
          <w:bCs/>
          <w:i/>
          <w:iCs/>
          <w:color w:val="FF0000"/>
          <w:szCs w:val="20"/>
        </w:rPr>
      </w:pPr>
      <w:r w:rsidRPr="00371F1A">
        <w:rPr>
          <w:rFonts w:cs="Arial"/>
          <w:bCs/>
          <w:iCs/>
          <w:szCs w:val="20"/>
        </w:rPr>
        <w:t>obrigações trabalhistas e previdenciárias de qualquer natureza e para com o FGTS, não adimplidas pel</w:t>
      </w:r>
      <w:r w:rsidR="005C129E" w:rsidRPr="00371F1A">
        <w:rPr>
          <w:rFonts w:cs="Arial"/>
          <w:bCs/>
          <w:iCs/>
          <w:szCs w:val="20"/>
        </w:rPr>
        <w:t>o</w:t>
      </w:r>
      <w:r w:rsidRPr="00371F1A">
        <w:rPr>
          <w:rFonts w:cs="Arial"/>
          <w:bCs/>
          <w:iCs/>
          <w:szCs w:val="20"/>
        </w:rPr>
        <w:t xml:space="preserve"> contratad</w:t>
      </w:r>
      <w:r w:rsidR="005C129E" w:rsidRPr="00371F1A">
        <w:rPr>
          <w:rFonts w:cs="Arial"/>
          <w:bCs/>
          <w:iCs/>
          <w:szCs w:val="20"/>
        </w:rPr>
        <w:t>o</w:t>
      </w:r>
      <w:r w:rsidRPr="00371F1A">
        <w:rPr>
          <w:rFonts w:cs="Arial"/>
          <w:bCs/>
          <w:iCs/>
          <w:szCs w:val="20"/>
        </w:rPr>
        <w:t>, quando couber</w:t>
      </w:r>
      <w:r w:rsidR="009700DC" w:rsidRPr="00371F1A">
        <w:rPr>
          <w:rFonts w:cs="Arial"/>
          <w:bCs/>
          <w:iCs/>
          <w:szCs w:val="20"/>
        </w:rPr>
        <w:t>.</w:t>
      </w:r>
    </w:p>
    <w:p w14:paraId="41CD4455" w14:textId="77777777" w:rsidR="007D1C84" w:rsidRPr="00371F1A" w:rsidRDefault="007D1C84" w:rsidP="001954F5">
      <w:pPr>
        <w:numPr>
          <w:ilvl w:val="1"/>
          <w:numId w:val="38"/>
        </w:numPr>
        <w:spacing w:line="240" w:lineRule="auto"/>
        <w:ind w:left="0"/>
        <w:jc w:val="both"/>
        <w:rPr>
          <w:rFonts w:cs="Arial"/>
          <w:bCs/>
          <w:iCs/>
          <w:szCs w:val="20"/>
        </w:rPr>
      </w:pPr>
      <w:r w:rsidRPr="00371F1A">
        <w:rPr>
          <w:rFonts w:cs="Arial"/>
          <w:bCs/>
          <w:iCs/>
          <w:szCs w:val="20"/>
        </w:rPr>
        <w:t>A modalidade seguro-garantia somente será aceita se contemplar todos os eventos indicados no item anterior, observada a legislação que rege a matéria.</w:t>
      </w:r>
    </w:p>
    <w:p w14:paraId="7AC34F83" w14:textId="359C933B" w:rsidR="007D1C84" w:rsidRPr="00371F1A" w:rsidRDefault="007D1C84" w:rsidP="001954F5">
      <w:pPr>
        <w:numPr>
          <w:ilvl w:val="1"/>
          <w:numId w:val="38"/>
        </w:numPr>
        <w:spacing w:line="240" w:lineRule="auto"/>
        <w:ind w:left="0"/>
        <w:jc w:val="both"/>
        <w:rPr>
          <w:rFonts w:cs="Arial"/>
          <w:bCs/>
          <w:iCs/>
          <w:szCs w:val="20"/>
        </w:rPr>
      </w:pPr>
      <w:r w:rsidRPr="00371F1A">
        <w:rPr>
          <w:rFonts w:cs="Arial"/>
          <w:bCs/>
          <w:iCs/>
          <w:szCs w:val="20"/>
        </w:rPr>
        <w:t>A garantia em dinheiro deverá ser efetuada em favor d</w:t>
      </w:r>
      <w:r w:rsidR="005C129E" w:rsidRPr="00371F1A">
        <w:rPr>
          <w:rFonts w:cs="Arial"/>
          <w:bCs/>
          <w:iCs/>
          <w:szCs w:val="20"/>
        </w:rPr>
        <w:t>o</w:t>
      </w:r>
      <w:r w:rsidRPr="00371F1A">
        <w:rPr>
          <w:rFonts w:cs="Arial"/>
          <w:bCs/>
          <w:iCs/>
          <w:szCs w:val="20"/>
        </w:rPr>
        <w:t xml:space="preserve"> Contratante, em conta específica na Caixa Econômica Federal, com correção monetária.</w:t>
      </w:r>
    </w:p>
    <w:p w14:paraId="31CE3E3D" w14:textId="77777777" w:rsidR="007D1C84" w:rsidRPr="00371F1A" w:rsidRDefault="007D1C84" w:rsidP="00371F1A">
      <w:pPr>
        <w:pStyle w:val="Citao"/>
        <w:pBdr>
          <w:left w:val="single" w:sz="4" w:space="3" w:color="1F497D"/>
        </w:pBdr>
        <w:spacing w:after="120"/>
        <w:rPr>
          <w:rFonts w:ascii="Arial" w:hAnsi="Arial" w:cs="Arial"/>
          <w:bCs/>
          <w:szCs w:val="20"/>
        </w:rPr>
      </w:pPr>
      <w:r w:rsidRPr="00371F1A">
        <w:rPr>
          <w:rFonts w:ascii="Arial" w:hAnsi="Arial" w:cs="Arial"/>
          <w:b/>
          <w:bCs/>
          <w:szCs w:val="20"/>
        </w:rPr>
        <w:t xml:space="preserve">Nota Explicativa: </w:t>
      </w:r>
      <w:r w:rsidRPr="00371F1A">
        <w:rPr>
          <w:rFonts w:ascii="Arial" w:hAnsi="Arial" w:cs="Arial"/>
          <w:bCs/>
          <w:szCs w:val="20"/>
        </w:rPr>
        <w:t>Disposição decorrente do art. 1º, IV do Decreto-Lei 1.737, de 1979.</w:t>
      </w:r>
    </w:p>
    <w:p w14:paraId="5036887F" w14:textId="77777777" w:rsidR="007D1C84" w:rsidRPr="00371F1A" w:rsidRDefault="007D1C84" w:rsidP="001954F5">
      <w:pPr>
        <w:numPr>
          <w:ilvl w:val="1"/>
          <w:numId w:val="38"/>
        </w:numPr>
        <w:spacing w:line="240" w:lineRule="auto"/>
        <w:ind w:left="0"/>
        <w:jc w:val="both"/>
        <w:rPr>
          <w:rFonts w:cs="Arial"/>
          <w:bCs/>
          <w:iCs/>
          <w:szCs w:val="20"/>
        </w:rPr>
      </w:pPr>
      <w:r w:rsidRPr="00371F1A">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71F3DE9" w14:textId="77777777" w:rsidR="007D1C84" w:rsidRPr="00371F1A" w:rsidRDefault="007D1C84" w:rsidP="001954F5">
      <w:pPr>
        <w:numPr>
          <w:ilvl w:val="1"/>
          <w:numId w:val="38"/>
        </w:numPr>
        <w:spacing w:line="240" w:lineRule="auto"/>
        <w:ind w:left="0"/>
        <w:jc w:val="both"/>
        <w:rPr>
          <w:rFonts w:cs="Arial"/>
          <w:bCs/>
          <w:iCs/>
          <w:szCs w:val="20"/>
        </w:rPr>
      </w:pPr>
      <w:r w:rsidRPr="00371F1A">
        <w:rPr>
          <w:rFonts w:cs="Arial"/>
          <w:bCs/>
          <w:iCs/>
          <w:szCs w:val="20"/>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64970250" w14:textId="77777777" w:rsidR="007D1C84" w:rsidRPr="00371F1A" w:rsidRDefault="007D1C84" w:rsidP="001954F5">
      <w:pPr>
        <w:numPr>
          <w:ilvl w:val="1"/>
          <w:numId w:val="38"/>
        </w:numPr>
        <w:spacing w:line="240" w:lineRule="auto"/>
        <w:ind w:left="0"/>
        <w:jc w:val="both"/>
        <w:rPr>
          <w:rFonts w:cs="Arial"/>
          <w:bCs/>
          <w:iCs/>
          <w:szCs w:val="20"/>
        </w:rPr>
      </w:pPr>
      <w:r w:rsidRPr="00371F1A">
        <w:rPr>
          <w:rFonts w:cs="Arial"/>
          <w:bCs/>
          <w:iCs/>
          <w:szCs w:val="20"/>
        </w:rPr>
        <w:t xml:space="preserve">No caso de alteração do valor do contrato, ou prorrogação de sua vigência, a garantia deverá ser ajustada à nova situação ou renovada, seguindo os mesmos parâmetros utilizados quando da contratação. </w:t>
      </w:r>
    </w:p>
    <w:p w14:paraId="10409BC5" w14:textId="52587C71" w:rsidR="007D1C84" w:rsidRPr="00371F1A" w:rsidRDefault="007D1C84" w:rsidP="001954F5">
      <w:pPr>
        <w:numPr>
          <w:ilvl w:val="1"/>
          <w:numId w:val="38"/>
        </w:numPr>
        <w:spacing w:line="240" w:lineRule="auto"/>
        <w:ind w:left="0"/>
        <w:jc w:val="both"/>
        <w:rPr>
          <w:rFonts w:cs="Arial"/>
          <w:bCs/>
          <w:iCs/>
          <w:szCs w:val="20"/>
        </w:rPr>
      </w:pPr>
      <w:r w:rsidRPr="00371F1A">
        <w:rPr>
          <w:rFonts w:cs="Arial"/>
          <w:bCs/>
          <w:iCs/>
          <w:szCs w:val="20"/>
        </w:rPr>
        <w:t xml:space="preserve">Se o valor da garantia for utilizado total ou parcialmente em pagamento de qualquer obrigação, </w:t>
      </w:r>
      <w:r w:rsidR="005C129E" w:rsidRPr="00371F1A">
        <w:rPr>
          <w:rFonts w:cs="Arial"/>
          <w:bCs/>
          <w:iCs/>
          <w:szCs w:val="20"/>
        </w:rPr>
        <w:t>o</w:t>
      </w:r>
      <w:r w:rsidRPr="00371F1A">
        <w:rPr>
          <w:rFonts w:cs="Arial"/>
          <w:bCs/>
          <w:iCs/>
          <w:szCs w:val="20"/>
        </w:rPr>
        <w:t xml:space="preserve"> Contratad</w:t>
      </w:r>
      <w:r w:rsidR="005C129E" w:rsidRPr="00371F1A">
        <w:rPr>
          <w:rFonts w:cs="Arial"/>
          <w:bCs/>
          <w:iCs/>
          <w:szCs w:val="20"/>
        </w:rPr>
        <w:t>o</w:t>
      </w:r>
      <w:r w:rsidRPr="00371F1A">
        <w:rPr>
          <w:rFonts w:cs="Arial"/>
          <w:bCs/>
          <w:iCs/>
          <w:szCs w:val="20"/>
        </w:rPr>
        <w:t xml:space="preserve"> obriga-se a fazer a respectiva reposição no prazo máximo</w:t>
      </w:r>
      <w:r w:rsidRPr="00371F1A">
        <w:rPr>
          <w:rFonts w:cs="Arial"/>
          <w:bCs/>
          <w:i/>
          <w:iCs/>
          <w:szCs w:val="20"/>
        </w:rPr>
        <w:t xml:space="preserve"> </w:t>
      </w:r>
      <w:r w:rsidRPr="00371F1A">
        <w:rPr>
          <w:rFonts w:cs="Arial"/>
          <w:bCs/>
          <w:i/>
          <w:iCs/>
          <w:color w:val="FF0000"/>
          <w:szCs w:val="20"/>
        </w:rPr>
        <w:t>de .......... (......) dias úteis</w:t>
      </w:r>
      <w:r w:rsidRPr="00371F1A">
        <w:rPr>
          <w:rFonts w:cs="Arial"/>
          <w:bCs/>
          <w:iCs/>
          <w:szCs w:val="20"/>
        </w:rPr>
        <w:t>, contados da data em que for notificada.</w:t>
      </w:r>
    </w:p>
    <w:p w14:paraId="19A48CD7" w14:textId="07F44443" w:rsidR="007D1C84" w:rsidRPr="00371F1A" w:rsidRDefault="005C129E" w:rsidP="001954F5">
      <w:pPr>
        <w:numPr>
          <w:ilvl w:val="1"/>
          <w:numId w:val="38"/>
        </w:numPr>
        <w:spacing w:line="240" w:lineRule="auto"/>
        <w:ind w:left="0"/>
        <w:jc w:val="both"/>
        <w:rPr>
          <w:rFonts w:cs="Arial"/>
          <w:bCs/>
          <w:iCs/>
          <w:szCs w:val="20"/>
        </w:rPr>
      </w:pPr>
      <w:r w:rsidRPr="00371F1A">
        <w:rPr>
          <w:rFonts w:cs="Arial"/>
          <w:bCs/>
          <w:iCs/>
          <w:szCs w:val="20"/>
        </w:rPr>
        <w:t>O</w:t>
      </w:r>
      <w:r w:rsidR="007D1C84" w:rsidRPr="00371F1A">
        <w:rPr>
          <w:rFonts w:cs="Arial"/>
          <w:bCs/>
          <w:iCs/>
          <w:szCs w:val="20"/>
        </w:rPr>
        <w:t xml:space="preserve"> Contratante executará a garantia na forma prevista na legislação que rege a matéria.</w:t>
      </w:r>
    </w:p>
    <w:p w14:paraId="58BBD764" w14:textId="60749EC3" w:rsidR="007D1C84" w:rsidRPr="00371F1A" w:rsidRDefault="007D1C84" w:rsidP="00371F1A">
      <w:pPr>
        <w:pStyle w:val="Citao"/>
        <w:pBdr>
          <w:left w:val="single" w:sz="4" w:space="3" w:color="1F497D"/>
        </w:pBdr>
        <w:spacing w:after="120"/>
        <w:rPr>
          <w:rFonts w:ascii="Arial" w:hAnsi="Arial" w:cs="Arial"/>
          <w:color w:val="auto"/>
          <w:szCs w:val="20"/>
        </w:rPr>
      </w:pPr>
      <w:r w:rsidRPr="00371F1A">
        <w:rPr>
          <w:rFonts w:ascii="Arial" w:hAnsi="Arial" w:cs="Arial"/>
          <w:b/>
          <w:color w:val="auto"/>
          <w:szCs w:val="20"/>
        </w:rPr>
        <w:t>Nota explicativa:</w:t>
      </w:r>
      <w:r w:rsidRPr="00371F1A">
        <w:rPr>
          <w:rFonts w:ascii="Arial" w:hAnsi="Arial" w:cs="Arial"/>
          <w:color w:val="auto"/>
          <w:szCs w:val="20"/>
        </w:rPr>
        <w:t xml:space="preserve"> Caso haja necessidade de acionamento da garantia, recomenda-se promover a notificação d</w:t>
      </w:r>
      <w:r w:rsidR="005C129E" w:rsidRPr="00371F1A">
        <w:rPr>
          <w:rFonts w:ascii="Arial" w:hAnsi="Arial" w:cs="Arial"/>
          <w:color w:val="auto"/>
          <w:szCs w:val="20"/>
        </w:rPr>
        <w:t>o</w:t>
      </w:r>
      <w:r w:rsidRPr="00371F1A">
        <w:rPr>
          <w:rFonts w:ascii="Arial" w:hAnsi="Arial" w:cs="Arial"/>
          <w:color w:val="auto"/>
          <w:szCs w:val="20"/>
        </w:rPr>
        <w:t xml:space="preserve"> contratad</w:t>
      </w:r>
      <w:r w:rsidR="005C129E" w:rsidRPr="00371F1A">
        <w:rPr>
          <w:rFonts w:ascii="Arial" w:hAnsi="Arial" w:cs="Arial"/>
          <w:color w:val="auto"/>
          <w:szCs w:val="20"/>
        </w:rPr>
        <w:t>o</w:t>
      </w:r>
      <w:r w:rsidRPr="00371F1A">
        <w:rPr>
          <w:rFonts w:ascii="Arial" w:hAnsi="Arial" w:cs="Arial"/>
          <w:color w:val="auto"/>
          <w:szCs w:val="20"/>
        </w:rPr>
        <w:t xml:space="preserve"> e da seguradora ou da entidade bancária dentro do prazo de vigência da garantia, sem prejuízo da cobrança dentro do prazo prescricional.</w:t>
      </w:r>
    </w:p>
    <w:p w14:paraId="3942F584" w14:textId="7F3AF320" w:rsidR="007D1C84" w:rsidRPr="00371F1A" w:rsidRDefault="007D1C84" w:rsidP="001954F5">
      <w:pPr>
        <w:numPr>
          <w:ilvl w:val="1"/>
          <w:numId w:val="38"/>
        </w:numPr>
        <w:spacing w:line="240" w:lineRule="auto"/>
        <w:ind w:left="0"/>
        <w:jc w:val="both"/>
        <w:rPr>
          <w:rFonts w:cs="Arial"/>
          <w:bCs/>
          <w:iCs/>
          <w:szCs w:val="20"/>
        </w:rPr>
      </w:pPr>
      <w:r w:rsidRPr="00371F1A">
        <w:rPr>
          <w:rFonts w:cs="Arial"/>
          <w:bCs/>
          <w:iCs/>
          <w:szCs w:val="20"/>
        </w:rPr>
        <w:t>Será considerada extinta a garantia com a devolução da apólice, carta fiança ou autorização para o levantamento de importâncias depositadas em dinheiro a título de garantia, acompanhada de declaração d</w:t>
      </w:r>
      <w:r w:rsidR="005C129E" w:rsidRPr="00371F1A">
        <w:rPr>
          <w:rFonts w:cs="Arial"/>
          <w:bCs/>
          <w:iCs/>
          <w:szCs w:val="20"/>
        </w:rPr>
        <w:t>o</w:t>
      </w:r>
      <w:r w:rsidRPr="00371F1A">
        <w:rPr>
          <w:rFonts w:cs="Arial"/>
          <w:bCs/>
          <w:iCs/>
          <w:szCs w:val="20"/>
        </w:rPr>
        <w:t xml:space="preserve"> Contratante, mediante termo circunstanciado, de que </w:t>
      </w:r>
      <w:r w:rsidR="005C129E" w:rsidRPr="00371F1A">
        <w:rPr>
          <w:rFonts w:cs="Arial"/>
          <w:bCs/>
          <w:iCs/>
          <w:szCs w:val="20"/>
        </w:rPr>
        <w:t>o</w:t>
      </w:r>
      <w:r w:rsidRPr="00371F1A">
        <w:rPr>
          <w:rFonts w:cs="Arial"/>
          <w:bCs/>
          <w:iCs/>
          <w:szCs w:val="20"/>
        </w:rPr>
        <w:t xml:space="preserve"> Contratad</w:t>
      </w:r>
      <w:r w:rsidR="005C129E" w:rsidRPr="00371F1A">
        <w:rPr>
          <w:rFonts w:cs="Arial"/>
          <w:bCs/>
          <w:iCs/>
          <w:szCs w:val="20"/>
        </w:rPr>
        <w:t>o</w:t>
      </w:r>
      <w:r w:rsidRPr="00371F1A">
        <w:rPr>
          <w:rFonts w:cs="Arial"/>
          <w:bCs/>
          <w:iCs/>
          <w:szCs w:val="20"/>
        </w:rPr>
        <w:t xml:space="preserve"> cumpriu todas as cláusulas do contrato; </w:t>
      </w:r>
    </w:p>
    <w:p w14:paraId="7979A44A" w14:textId="2DB895C1" w:rsidR="007D1C84" w:rsidRPr="00371F1A" w:rsidRDefault="007D1C84" w:rsidP="001954F5">
      <w:pPr>
        <w:numPr>
          <w:ilvl w:val="1"/>
          <w:numId w:val="38"/>
        </w:numPr>
        <w:spacing w:line="240" w:lineRule="auto"/>
        <w:ind w:left="0"/>
        <w:jc w:val="both"/>
        <w:rPr>
          <w:rFonts w:cs="Arial"/>
          <w:bCs/>
          <w:iCs/>
          <w:szCs w:val="20"/>
        </w:rPr>
      </w:pPr>
      <w:r w:rsidRPr="00371F1A">
        <w:rPr>
          <w:rFonts w:cs="Arial"/>
          <w:bCs/>
          <w:iCs/>
          <w:szCs w:val="20"/>
        </w:rPr>
        <w:t>O garantidor não é parte para figurar em processo administrativo instaurado pel</w:t>
      </w:r>
      <w:r w:rsidR="005C129E" w:rsidRPr="00371F1A">
        <w:rPr>
          <w:rFonts w:cs="Arial"/>
          <w:bCs/>
          <w:iCs/>
          <w:szCs w:val="20"/>
        </w:rPr>
        <w:t>o</w:t>
      </w:r>
      <w:r w:rsidRPr="00371F1A">
        <w:rPr>
          <w:rFonts w:cs="Arial"/>
          <w:bCs/>
          <w:iCs/>
          <w:szCs w:val="20"/>
        </w:rPr>
        <w:t xml:space="preserve"> contratante com o objetivo de apurar prejuízos e/ou aplicar sanções à contratada. </w:t>
      </w:r>
    </w:p>
    <w:p w14:paraId="574B9F63" w14:textId="4447157D" w:rsidR="00EE34A4" w:rsidRPr="001954F5" w:rsidRDefault="005C129E" w:rsidP="001954F5">
      <w:pPr>
        <w:numPr>
          <w:ilvl w:val="1"/>
          <w:numId w:val="38"/>
        </w:numPr>
        <w:spacing w:line="240" w:lineRule="auto"/>
        <w:ind w:left="0"/>
        <w:jc w:val="both"/>
        <w:rPr>
          <w:rFonts w:cs="Arial"/>
          <w:szCs w:val="20"/>
          <w:lang w:eastAsia="pt-BR"/>
        </w:rPr>
      </w:pPr>
      <w:r w:rsidRPr="00371F1A">
        <w:rPr>
          <w:rFonts w:cs="Arial"/>
          <w:bCs/>
          <w:iCs/>
          <w:szCs w:val="20"/>
        </w:rPr>
        <w:t>O</w:t>
      </w:r>
      <w:r w:rsidR="007D1C84" w:rsidRPr="00371F1A">
        <w:rPr>
          <w:rFonts w:cs="Arial"/>
          <w:bCs/>
          <w:iCs/>
          <w:szCs w:val="20"/>
        </w:rPr>
        <w:t xml:space="preserve"> contratad</w:t>
      </w:r>
      <w:r w:rsidRPr="00371F1A">
        <w:rPr>
          <w:rFonts w:cs="Arial"/>
          <w:bCs/>
          <w:iCs/>
          <w:szCs w:val="20"/>
        </w:rPr>
        <w:t>o</w:t>
      </w:r>
      <w:r w:rsidR="007D1C84" w:rsidRPr="00371F1A">
        <w:rPr>
          <w:rFonts w:cs="Arial"/>
          <w:bCs/>
          <w:iCs/>
          <w:szCs w:val="20"/>
        </w:rPr>
        <w:t xml:space="preserve"> autoriza </w:t>
      </w:r>
      <w:r w:rsidRPr="00371F1A">
        <w:rPr>
          <w:rFonts w:cs="Arial"/>
          <w:bCs/>
          <w:iCs/>
          <w:szCs w:val="20"/>
        </w:rPr>
        <w:t>o</w:t>
      </w:r>
      <w:r w:rsidR="007D1C84" w:rsidRPr="00371F1A">
        <w:rPr>
          <w:rFonts w:cs="Arial"/>
          <w:bCs/>
          <w:iCs/>
          <w:szCs w:val="20"/>
        </w:rPr>
        <w:t xml:space="preserve"> contratante a reter, a qualquer tempo, a garantia, na forma prevista no Edital e no Contrato.</w:t>
      </w:r>
    </w:p>
    <w:p w14:paraId="76103652" w14:textId="77777777" w:rsidR="001954F5" w:rsidRPr="00371F1A" w:rsidRDefault="001954F5" w:rsidP="001954F5">
      <w:pPr>
        <w:spacing w:line="240" w:lineRule="auto"/>
        <w:jc w:val="both"/>
        <w:rPr>
          <w:rFonts w:cs="Arial"/>
          <w:szCs w:val="20"/>
          <w:lang w:eastAsia="pt-BR"/>
        </w:rPr>
      </w:pPr>
    </w:p>
    <w:p w14:paraId="646E55A5" w14:textId="73A4BB7B" w:rsidR="00192FA4" w:rsidRPr="00371F1A" w:rsidRDefault="00192FA4" w:rsidP="00A35576">
      <w:pPr>
        <w:pStyle w:val="Nivel01Titulo"/>
      </w:pPr>
      <w:r w:rsidRPr="00371F1A">
        <w:t xml:space="preserve">CLÁUSULA </w:t>
      </w:r>
      <w:r w:rsidR="00E70DD9" w:rsidRPr="00371F1A">
        <w:t>DÉCIMA</w:t>
      </w:r>
      <w:r w:rsidRPr="00371F1A">
        <w:t xml:space="preserve"> </w:t>
      </w:r>
      <w:r w:rsidR="00ED109F" w:rsidRPr="00371F1A">
        <w:t xml:space="preserve">PRIMEIRA </w:t>
      </w:r>
      <w:r w:rsidRPr="00371F1A">
        <w:t>– INFRAÇÕES E SANÇÕES ADMINISTRATIVAS (art. 92, XIV)</w:t>
      </w:r>
    </w:p>
    <w:p w14:paraId="6C3670C2" w14:textId="77777777" w:rsidR="00192FA4" w:rsidRPr="00371F1A" w:rsidRDefault="00192FA4" w:rsidP="001954F5">
      <w:pPr>
        <w:numPr>
          <w:ilvl w:val="1"/>
          <w:numId w:val="2"/>
        </w:numPr>
        <w:spacing w:line="240" w:lineRule="auto"/>
        <w:ind w:left="0"/>
        <w:jc w:val="both"/>
        <w:rPr>
          <w:rFonts w:cs="Arial"/>
          <w:szCs w:val="20"/>
        </w:rPr>
      </w:pPr>
      <w:r w:rsidRPr="00371F1A">
        <w:rPr>
          <w:rFonts w:cs="Arial"/>
          <w:szCs w:val="20"/>
        </w:rPr>
        <w:t>Comete infração administrativa, nos termos da Lei nº 14.133, de 2021, o Contratado que:</w:t>
      </w:r>
    </w:p>
    <w:p w14:paraId="7F90B1AB" w14:textId="77777777"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der causa à inexecução parcial do contrato;</w:t>
      </w:r>
    </w:p>
    <w:p w14:paraId="6CFCDC3D" w14:textId="77777777"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der causa à inexecução parcial do contrato que cause grave dano à Administração ou ao funcionamento dos serviços públicos ou ao interesse coletivo;</w:t>
      </w:r>
    </w:p>
    <w:p w14:paraId="3B99F863" w14:textId="77777777"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der causa à inexecução total do contrato;</w:t>
      </w:r>
    </w:p>
    <w:p w14:paraId="1CDABAEB" w14:textId="77777777"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deixar de entregar a documentação exigida para o certame;</w:t>
      </w:r>
    </w:p>
    <w:p w14:paraId="0E4191C1" w14:textId="77777777"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não manter a proposta, salvo em decorrência de fato superveniente devidamente justificado;</w:t>
      </w:r>
    </w:p>
    <w:p w14:paraId="04815E6D" w14:textId="77777777"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não celebrar o contrato ou não entregar a documentação exigida para a contratação, quando convocado dentro do prazo de validade de sua proposta;</w:t>
      </w:r>
    </w:p>
    <w:p w14:paraId="72102FBF" w14:textId="731E9298"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lastRenderedPageBreak/>
        <w:t xml:space="preserve">ensejar o retardamento da execução ou da entrega do objeto da </w:t>
      </w:r>
      <w:r w:rsidR="00E525C3" w:rsidRPr="00371F1A">
        <w:rPr>
          <w:rFonts w:ascii="Arial" w:hAnsi="Arial" w:cs="Arial"/>
          <w:sz w:val="20"/>
          <w:szCs w:val="20"/>
        </w:rPr>
        <w:t>contratação</w:t>
      </w:r>
      <w:r w:rsidRPr="00371F1A">
        <w:rPr>
          <w:rFonts w:ascii="Arial" w:hAnsi="Arial" w:cs="Arial"/>
          <w:sz w:val="20"/>
          <w:szCs w:val="20"/>
        </w:rPr>
        <w:t xml:space="preserve"> sem motivo justificado;</w:t>
      </w:r>
    </w:p>
    <w:p w14:paraId="72049C68" w14:textId="6A06DCE5"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 xml:space="preserve">apresentar declaração ou documentação falsa exigida para o certame ou prestar declaração falsa durante a </w:t>
      </w:r>
      <w:r w:rsidR="00E525C3" w:rsidRPr="00371F1A">
        <w:rPr>
          <w:rFonts w:ascii="Arial" w:hAnsi="Arial" w:cs="Arial"/>
          <w:sz w:val="20"/>
          <w:szCs w:val="20"/>
        </w:rPr>
        <w:t>dispensa eletrônica</w:t>
      </w:r>
      <w:r w:rsidRPr="00371F1A">
        <w:rPr>
          <w:rFonts w:ascii="Arial" w:hAnsi="Arial" w:cs="Arial"/>
          <w:sz w:val="20"/>
          <w:szCs w:val="20"/>
        </w:rPr>
        <w:t xml:space="preserve"> ou execução do contrato;</w:t>
      </w:r>
    </w:p>
    <w:p w14:paraId="35F142E2" w14:textId="446C1C40"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 xml:space="preserve">fraudar a </w:t>
      </w:r>
      <w:r w:rsidR="00E525C3" w:rsidRPr="00371F1A">
        <w:rPr>
          <w:rFonts w:ascii="Arial" w:hAnsi="Arial" w:cs="Arial"/>
          <w:sz w:val="20"/>
          <w:szCs w:val="20"/>
        </w:rPr>
        <w:t>contratação</w:t>
      </w:r>
      <w:r w:rsidRPr="00371F1A">
        <w:rPr>
          <w:rFonts w:ascii="Arial" w:hAnsi="Arial" w:cs="Arial"/>
          <w:sz w:val="20"/>
          <w:szCs w:val="20"/>
        </w:rPr>
        <w:t xml:space="preserve"> ou praticar ato fraudulento na execução do contrato;</w:t>
      </w:r>
    </w:p>
    <w:p w14:paraId="039FB0BF" w14:textId="77777777"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comportar-se de modo inidôneo ou cometer fraude de qualquer natureza;</w:t>
      </w:r>
    </w:p>
    <w:p w14:paraId="204C3E4B" w14:textId="262055C6"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 xml:space="preserve">praticar atos ilícitos com vistas a frustrar os objetivos da </w:t>
      </w:r>
      <w:r w:rsidR="00E525C3" w:rsidRPr="00371F1A">
        <w:rPr>
          <w:rFonts w:ascii="Arial" w:hAnsi="Arial" w:cs="Arial"/>
          <w:sz w:val="20"/>
          <w:szCs w:val="20"/>
        </w:rPr>
        <w:t>contratação</w:t>
      </w:r>
      <w:r w:rsidRPr="00371F1A">
        <w:rPr>
          <w:rFonts w:ascii="Arial" w:hAnsi="Arial" w:cs="Arial"/>
          <w:sz w:val="20"/>
          <w:szCs w:val="20"/>
        </w:rPr>
        <w:t>;</w:t>
      </w:r>
    </w:p>
    <w:p w14:paraId="27FE91D9" w14:textId="77777777" w:rsidR="00192FA4" w:rsidRPr="00371F1A" w:rsidRDefault="00192FA4" w:rsidP="001954F5">
      <w:pPr>
        <w:pStyle w:val="PargrafodaLista1"/>
        <w:numPr>
          <w:ilvl w:val="2"/>
          <w:numId w:val="25"/>
        </w:numPr>
        <w:spacing w:after="120"/>
        <w:ind w:left="901" w:right="-30"/>
        <w:jc w:val="both"/>
        <w:rPr>
          <w:rFonts w:ascii="Arial" w:hAnsi="Arial" w:cs="Arial"/>
          <w:sz w:val="20"/>
          <w:szCs w:val="20"/>
        </w:rPr>
      </w:pPr>
      <w:r w:rsidRPr="00371F1A">
        <w:rPr>
          <w:rFonts w:ascii="Arial" w:hAnsi="Arial" w:cs="Arial"/>
          <w:sz w:val="20"/>
          <w:szCs w:val="20"/>
        </w:rPr>
        <w:t>praticar ato lesivo previsto no art. 5º da Lei nº 12.846, de 1º de agosto de 2013.</w:t>
      </w:r>
    </w:p>
    <w:p w14:paraId="6C2DFA0F" w14:textId="77777777" w:rsidR="00192FA4" w:rsidRPr="00371F1A" w:rsidRDefault="00192FA4" w:rsidP="001954F5">
      <w:pPr>
        <w:numPr>
          <w:ilvl w:val="1"/>
          <w:numId w:val="2"/>
        </w:numPr>
        <w:spacing w:line="240" w:lineRule="auto"/>
        <w:ind w:left="0"/>
        <w:jc w:val="both"/>
        <w:rPr>
          <w:rFonts w:cs="Arial"/>
          <w:szCs w:val="20"/>
        </w:rPr>
      </w:pPr>
      <w:r w:rsidRPr="00371F1A">
        <w:rPr>
          <w:rFonts w:cs="Arial"/>
          <w:szCs w:val="20"/>
        </w:rPr>
        <w:t>Serão aplicadas ao responsável pelas infrações administrativas acima descritas as seguintes sanções:</w:t>
      </w:r>
    </w:p>
    <w:p w14:paraId="3ADF158C" w14:textId="77777777" w:rsidR="00192FA4" w:rsidRPr="00371F1A" w:rsidRDefault="00192FA4" w:rsidP="00487B1D">
      <w:pPr>
        <w:numPr>
          <w:ilvl w:val="2"/>
          <w:numId w:val="26"/>
        </w:numPr>
        <w:spacing w:line="240" w:lineRule="auto"/>
        <w:ind w:left="757"/>
        <w:jc w:val="both"/>
        <w:rPr>
          <w:rFonts w:cs="Arial"/>
          <w:szCs w:val="20"/>
        </w:rPr>
      </w:pPr>
      <w:r w:rsidRPr="00371F1A">
        <w:rPr>
          <w:rFonts w:cs="Arial"/>
          <w:b/>
          <w:bCs/>
          <w:szCs w:val="20"/>
        </w:rPr>
        <w:t>Advertência</w:t>
      </w:r>
      <w:r w:rsidRPr="00371F1A">
        <w:rPr>
          <w:rFonts w:cs="Arial"/>
          <w:szCs w:val="20"/>
        </w:rPr>
        <w:t>, quando o Contratado der causa à inexecução parcial do contrato, sempre que não se justificar a imposição de penalidade mais grave (art. 156, §2º, da Lei);</w:t>
      </w:r>
    </w:p>
    <w:p w14:paraId="1B4A7EB1" w14:textId="77777777" w:rsidR="00192FA4" w:rsidRPr="00371F1A" w:rsidRDefault="00192FA4" w:rsidP="00487B1D">
      <w:pPr>
        <w:numPr>
          <w:ilvl w:val="2"/>
          <w:numId w:val="26"/>
        </w:numPr>
        <w:spacing w:line="240" w:lineRule="auto"/>
        <w:ind w:left="757"/>
        <w:jc w:val="both"/>
        <w:rPr>
          <w:rFonts w:cs="Arial"/>
          <w:szCs w:val="20"/>
        </w:rPr>
      </w:pPr>
      <w:r w:rsidRPr="00371F1A">
        <w:rPr>
          <w:rFonts w:cs="Arial"/>
          <w:b/>
          <w:bCs/>
          <w:szCs w:val="20"/>
        </w:rPr>
        <w:t>Impedimento de licitar e contratar</w:t>
      </w:r>
      <w:r w:rsidRPr="00371F1A">
        <w:rPr>
          <w:rFonts w:cs="Arial"/>
          <w:szCs w:val="20"/>
        </w:rPr>
        <w:t>, quando praticadas as condutas descritas nas alíneas b, c, d, e, f e g do subitem acima deste Contrato, sempre que não se justificar a imposição de penalidade mais grave (art. 156, §4º, da Lei);</w:t>
      </w:r>
    </w:p>
    <w:p w14:paraId="13EB162F" w14:textId="77777777" w:rsidR="00192FA4" w:rsidRPr="00371F1A" w:rsidRDefault="00192FA4" w:rsidP="00487B1D">
      <w:pPr>
        <w:numPr>
          <w:ilvl w:val="2"/>
          <w:numId w:val="26"/>
        </w:numPr>
        <w:spacing w:line="240" w:lineRule="auto"/>
        <w:ind w:left="757"/>
        <w:jc w:val="both"/>
        <w:rPr>
          <w:rFonts w:cs="Arial"/>
          <w:szCs w:val="20"/>
        </w:rPr>
      </w:pPr>
      <w:r w:rsidRPr="00371F1A">
        <w:rPr>
          <w:rFonts w:cs="Arial"/>
          <w:b/>
          <w:bCs/>
          <w:szCs w:val="20"/>
        </w:rPr>
        <w:t>Declaração de inidoneidade para licitar e contratar</w:t>
      </w:r>
      <w:r w:rsidRPr="00371F1A">
        <w:rPr>
          <w:rFonts w:cs="Arial"/>
          <w:szCs w:val="20"/>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371F1A" w:rsidRDefault="00192FA4" w:rsidP="00487B1D">
      <w:pPr>
        <w:numPr>
          <w:ilvl w:val="2"/>
          <w:numId w:val="26"/>
        </w:numPr>
        <w:spacing w:line="240" w:lineRule="auto"/>
        <w:ind w:left="757"/>
        <w:jc w:val="both"/>
        <w:rPr>
          <w:rFonts w:cs="Arial"/>
          <w:szCs w:val="20"/>
        </w:rPr>
      </w:pPr>
      <w:r w:rsidRPr="00371F1A">
        <w:rPr>
          <w:rFonts w:cs="Arial"/>
          <w:b/>
          <w:bCs/>
          <w:szCs w:val="20"/>
        </w:rPr>
        <w:t>Multa:</w:t>
      </w:r>
    </w:p>
    <w:p w14:paraId="7CE3F86D" w14:textId="4E3F9D37" w:rsidR="00192FA4" w:rsidRPr="00371F1A" w:rsidRDefault="00192FA4" w:rsidP="00487B1D">
      <w:pPr>
        <w:numPr>
          <w:ilvl w:val="3"/>
          <w:numId w:val="26"/>
        </w:numPr>
        <w:spacing w:line="240" w:lineRule="auto"/>
        <w:ind w:left="1494"/>
        <w:jc w:val="both"/>
        <w:rPr>
          <w:rFonts w:cs="Arial"/>
          <w:szCs w:val="20"/>
        </w:rPr>
      </w:pPr>
      <w:r w:rsidRPr="00371F1A">
        <w:rPr>
          <w:rFonts w:cs="Arial"/>
          <w:szCs w:val="20"/>
        </w:rPr>
        <w:t xml:space="preserve">moratória de </w:t>
      </w:r>
      <w:proofErr w:type="gramStart"/>
      <w:r w:rsidRPr="00371F1A">
        <w:rPr>
          <w:rFonts w:cs="Arial"/>
          <w:color w:val="FF0000"/>
          <w:szCs w:val="20"/>
        </w:rPr>
        <w:t>.....</w:t>
      </w:r>
      <w:proofErr w:type="gramEnd"/>
      <w:r w:rsidRPr="00371F1A">
        <w:rPr>
          <w:rFonts w:cs="Arial"/>
          <w:szCs w:val="20"/>
        </w:rPr>
        <w:t>% (</w:t>
      </w:r>
      <w:r w:rsidRPr="00371F1A">
        <w:rPr>
          <w:rFonts w:cs="Arial"/>
          <w:color w:val="FF0000"/>
          <w:szCs w:val="20"/>
        </w:rPr>
        <w:t>..</w:t>
      </w:r>
      <w:r w:rsidR="00FF7813" w:rsidRPr="00371F1A">
        <w:rPr>
          <w:rFonts w:cs="Arial"/>
          <w:color w:val="FF0000"/>
          <w:szCs w:val="20"/>
        </w:rPr>
        <w:tab/>
      </w:r>
      <w:r w:rsidRPr="00371F1A">
        <w:rPr>
          <w:rFonts w:cs="Arial"/>
          <w:color w:val="FF0000"/>
          <w:szCs w:val="20"/>
        </w:rPr>
        <w:t>...</w:t>
      </w:r>
      <w:r w:rsidRPr="00371F1A">
        <w:rPr>
          <w:rFonts w:cs="Arial"/>
          <w:szCs w:val="20"/>
        </w:rPr>
        <w:t xml:space="preserve"> por cento) por dia de atraso injustificado sobre o valor da parcela inadimplida, até o limite de </w:t>
      </w:r>
      <w:r w:rsidRPr="00371F1A">
        <w:rPr>
          <w:rFonts w:cs="Arial"/>
          <w:color w:val="FF0000"/>
          <w:szCs w:val="20"/>
        </w:rPr>
        <w:t>...... (.......)</w:t>
      </w:r>
      <w:r w:rsidRPr="00371F1A">
        <w:rPr>
          <w:rFonts w:cs="Arial"/>
          <w:szCs w:val="20"/>
        </w:rPr>
        <w:t xml:space="preserve"> dias;</w:t>
      </w:r>
    </w:p>
    <w:p w14:paraId="2AC43BA3" w14:textId="59FC0A11" w:rsidR="00EE34A4" w:rsidRPr="00371F1A" w:rsidRDefault="00EE34A4" w:rsidP="00487B1D">
      <w:pPr>
        <w:numPr>
          <w:ilvl w:val="3"/>
          <w:numId w:val="26"/>
        </w:numPr>
        <w:spacing w:line="240" w:lineRule="auto"/>
        <w:ind w:left="1494"/>
        <w:jc w:val="both"/>
        <w:rPr>
          <w:rFonts w:cs="Arial"/>
          <w:i/>
          <w:iCs/>
          <w:color w:val="FF0000"/>
          <w:szCs w:val="20"/>
        </w:rPr>
      </w:pPr>
      <w:r w:rsidRPr="00371F1A">
        <w:rPr>
          <w:rFonts w:cs="Arial"/>
          <w:i/>
          <w:iCs/>
          <w:color w:val="FF0000"/>
          <w:szCs w:val="20"/>
        </w:rPr>
        <w:t xml:space="preserve">moratória de </w:t>
      </w:r>
      <w:proofErr w:type="gramStart"/>
      <w:r w:rsidRPr="00371F1A">
        <w:rPr>
          <w:rFonts w:cs="Arial"/>
          <w:i/>
          <w:iCs/>
          <w:color w:val="FF0000"/>
          <w:szCs w:val="20"/>
        </w:rPr>
        <w:t>.....</w:t>
      </w:r>
      <w:proofErr w:type="gramEnd"/>
      <w:r w:rsidRPr="00371F1A">
        <w:rPr>
          <w:rFonts w:cs="Arial"/>
          <w:i/>
          <w:iCs/>
          <w:color w:val="FF0000"/>
          <w:szCs w:val="20"/>
        </w:rPr>
        <w:t xml:space="preserve">% (..... por cento) por dia de atraso injustificado sobre o valor total do contrato, até o máximo de </w:t>
      </w:r>
      <w:proofErr w:type="gramStart"/>
      <w:r w:rsidRPr="00371F1A">
        <w:rPr>
          <w:rFonts w:cs="Arial"/>
          <w:i/>
          <w:iCs/>
          <w:color w:val="FF0000"/>
          <w:szCs w:val="20"/>
        </w:rPr>
        <w:t>.....</w:t>
      </w:r>
      <w:proofErr w:type="gramEnd"/>
      <w:r w:rsidRPr="00371F1A">
        <w:rPr>
          <w:rFonts w:cs="Arial"/>
          <w:i/>
          <w:iCs/>
          <w:color w:val="FF0000"/>
          <w:szCs w:val="20"/>
        </w:rPr>
        <w:t xml:space="preserve">% (.... por cento) pela inobservância do prazo fixado para apresentação, suplementação ou reposição da garantia. </w:t>
      </w:r>
    </w:p>
    <w:p w14:paraId="348927FF" w14:textId="3F6BF042" w:rsidR="00EE34A4" w:rsidRPr="00371F1A" w:rsidRDefault="00EE34A4" w:rsidP="00487B1D">
      <w:pPr>
        <w:numPr>
          <w:ilvl w:val="4"/>
          <w:numId w:val="26"/>
        </w:numPr>
        <w:spacing w:line="240" w:lineRule="auto"/>
        <w:ind w:left="1834"/>
        <w:jc w:val="both"/>
        <w:rPr>
          <w:rFonts w:cs="Arial"/>
          <w:i/>
          <w:iCs/>
          <w:color w:val="FF0000"/>
          <w:szCs w:val="20"/>
        </w:rPr>
      </w:pPr>
      <w:r w:rsidRPr="00371F1A">
        <w:rPr>
          <w:rFonts w:cs="Arial"/>
          <w:i/>
          <w:iCs/>
          <w:color w:val="FF0000"/>
          <w:szCs w:val="20"/>
        </w:rPr>
        <w:t xml:space="preserve">O atraso superior a XXXXXX dias autoriza a Administração a promover a rescisão do contrato por descumprimento ou cumprimento irregular de suas cláusulas, conforme dispõe o inciso I do art. 137 da Lei n. 14.133, de 2021. </w:t>
      </w:r>
    </w:p>
    <w:p w14:paraId="3489AD70" w14:textId="19579384" w:rsidR="009700DC" w:rsidRPr="00371F1A" w:rsidRDefault="00192FA4" w:rsidP="00371F1A">
      <w:pPr>
        <w:pStyle w:val="Citao"/>
        <w:spacing w:after="120"/>
        <w:rPr>
          <w:rFonts w:ascii="Arial" w:hAnsi="Arial" w:cs="Arial"/>
          <w:szCs w:val="20"/>
        </w:rPr>
      </w:pPr>
      <w:r w:rsidRPr="00371F1A">
        <w:rPr>
          <w:rFonts w:ascii="Arial" w:hAnsi="Arial" w:cs="Arial"/>
          <w:b/>
          <w:szCs w:val="20"/>
        </w:rPr>
        <w:t>Nota explicativa</w:t>
      </w:r>
      <w:r w:rsidR="009700DC" w:rsidRPr="00371F1A">
        <w:rPr>
          <w:rFonts w:ascii="Arial" w:hAnsi="Arial" w:cs="Arial"/>
          <w:b/>
          <w:szCs w:val="20"/>
        </w:rPr>
        <w:t xml:space="preserve"> 1</w:t>
      </w:r>
      <w:r w:rsidRPr="00371F1A">
        <w:rPr>
          <w:rFonts w:ascii="Arial" w:hAnsi="Arial" w:cs="Arial"/>
          <w:szCs w:val="2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50BE5F1D" w14:textId="6209735C" w:rsidR="00192FA4" w:rsidRPr="00371F1A" w:rsidRDefault="009700DC" w:rsidP="00371F1A">
      <w:pPr>
        <w:pStyle w:val="Citao"/>
        <w:spacing w:after="120"/>
        <w:rPr>
          <w:rFonts w:ascii="Arial" w:hAnsi="Arial" w:cs="Arial"/>
          <w:szCs w:val="20"/>
        </w:rPr>
      </w:pPr>
      <w:r w:rsidRPr="00371F1A">
        <w:rPr>
          <w:rFonts w:ascii="Arial" w:hAnsi="Arial" w:cs="Arial"/>
          <w:b/>
          <w:bCs/>
          <w:szCs w:val="20"/>
        </w:rPr>
        <w:t xml:space="preserve">Nota Explicativa 2: </w:t>
      </w:r>
      <w:r w:rsidRPr="00371F1A">
        <w:rPr>
          <w:rFonts w:ascii="Arial" w:hAnsi="Arial" w:cs="Arial"/>
          <w:szCs w:val="20"/>
        </w:rPr>
        <w:t>Recomenda-se suprimir a sanção relativa à apresentação, reposição ou suplementação da garantia caso esta não seja exigida para a contratação.</w:t>
      </w:r>
    </w:p>
    <w:p w14:paraId="3253BC92" w14:textId="77777777" w:rsidR="00192FA4" w:rsidRPr="00371F1A" w:rsidRDefault="00192FA4" w:rsidP="00487B1D">
      <w:pPr>
        <w:numPr>
          <w:ilvl w:val="3"/>
          <w:numId w:val="26"/>
        </w:numPr>
        <w:spacing w:line="240" w:lineRule="auto"/>
        <w:ind w:left="1494"/>
        <w:jc w:val="both"/>
        <w:rPr>
          <w:rFonts w:cs="Arial"/>
          <w:szCs w:val="20"/>
        </w:rPr>
      </w:pPr>
      <w:r w:rsidRPr="00371F1A">
        <w:rPr>
          <w:rFonts w:cs="Arial"/>
          <w:szCs w:val="20"/>
        </w:rPr>
        <w:t xml:space="preserve">compensatória de </w:t>
      </w:r>
      <w:r w:rsidRPr="00371F1A">
        <w:rPr>
          <w:rFonts w:cs="Arial"/>
          <w:color w:val="FF0000"/>
          <w:szCs w:val="20"/>
        </w:rPr>
        <w:t>......</w:t>
      </w:r>
      <w:r w:rsidRPr="00371F1A">
        <w:rPr>
          <w:rFonts w:cs="Arial"/>
          <w:szCs w:val="20"/>
        </w:rPr>
        <w:t>% (</w:t>
      </w:r>
      <w:r w:rsidRPr="00371F1A">
        <w:rPr>
          <w:rFonts w:cs="Arial"/>
          <w:color w:val="FF0000"/>
          <w:szCs w:val="20"/>
        </w:rPr>
        <w:t>.......</w:t>
      </w:r>
      <w:r w:rsidRPr="00371F1A">
        <w:rPr>
          <w:rFonts w:cs="Arial"/>
          <w:szCs w:val="20"/>
        </w:rPr>
        <w:t xml:space="preserve"> por cento) sobre o valor total do contrato, no caso de inexecução total do objeto;</w:t>
      </w:r>
    </w:p>
    <w:p w14:paraId="5175E921" w14:textId="4E767FAD" w:rsidR="00192FA4" w:rsidRPr="00371F1A" w:rsidRDefault="00192FA4" w:rsidP="00371F1A">
      <w:pPr>
        <w:pStyle w:val="Citao"/>
        <w:spacing w:after="120"/>
        <w:rPr>
          <w:rFonts w:ascii="Arial" w:hAnsi="Arial" w:cs="Arial"/>
          <w:szCs w:val="20"/>
        </w:rPr>
      </w:pPr>
      <w:r w:rsidRPr="00371F1A">
        <w:rPr>
          <w:rFonts w:ascii="Arial" w:hAnsi="Arial" w:cs="Arial"/>
          <w:b/>
          <w:bCs/>
          <w:szCs w:val="20"/>
        </w:rPr>
        <w:t>Nota Explicativa:</w:t>
      </w:r>
      <w:r w:rsidRPr="00371F1A">
        <w:rPr>
          <w:rFonts w:ascii="Arial" w:hAnsi="Arial" w:cs="Arial"/>
          <w:szCs w:val="20"/>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w:t>
      </w:r>
      <w:r w:rsidR="00D95DEB" w:rsidRPr="00371F1A">
        <w:rPr>
          <w:rFonts w:ascii="Arial" w:hAnsi="Arial" w:cs="Arial"/>
          <w:szCs w:val="20"/>
        </w:rPr>
        <w:t>o</w:t>
      </w:r>
      <w:r w:rsidRPr="00371F1A">
        <w:rPr>
          <w:rFonts w:ascii="Arial" w:hAnsi="Arial" w:cs="Arial"/>
          <w:szCs w:val="20"/>
        </w:rPr>
        <w:t xml:space="preserve"> contratad</w:t>
      </w:r>
      <w:r w:rsidR="00D95DEB" w:rsidRPr="00371F1A">
        <w:rPr>
          <w:rFonts w:ascii="Arial" w:hAnsi="Arial" w:cs="Arial"/>
          <w:szCs w:val="20"/>
        </w:rPr>
        <w:t>o</w:t>
      </w:r>
      <w:r w:rsidRPr="00371F1A">
        <w:rPr>
          <w:rFonts w:ascii="Arial" w:hAnsi="Arial" w:cs="Arial"/>
          <w:szCs w:val="20"/>
        </w:rPr>
        <w:t>, a partir do qual a execução da prestação deixa de ser útil e enseja a rescisão do contrato. Lembre-se que esse modelo é apenas uma sugestão; é possível escalonar as multas conforme os dias de atraso, por exemplo.</w:t>
      </w:r>
    </w:p>
    <w:p w14:paraId="3CF5C57F" w14:textId="46528EA6" w:rsidR="00192FA4" w:rsidRPr="00371F1A" w:rsidRDefault="00192FA4" w:rsidP="00487B1D">
      <w:pPr>
        <w:numPr>
          <w:ilvl w:val="1"/>
          <w:numId w:val="2"/>
        </w:numPr>
        <w:spacing w:line="240" w:lineRule="auto"/>
        <w:ind w:left="0"/>
        <w:jc w:val="both"/>
        <w:rPr>
          <w:rFonts w:cs="Arial"/>
          <w:szCs w:val="20"/>
        </w:rPr>
      </w:pPr>
      <w:bookmarkStart w:id="3" w:name="_Hlk78351618"/>
      <w:r w:rsidRPr="00371F1A">
        <w:rPr>
          <w:rFonts w:cs="Arial"/>
          <w:szCs w:val="20"/>
        </w:rPr>
        <w:t xml:space="preserve">A aplicação das sanções previstas </w:t>
      </w:r>
      <w:r w:rsidR="004858EF" w:rsidRPr="00371F1A">
        <w:rPr>
          <w:rFonts w:cs="Arial"/>
          <w:szCs w:val="20"/>
        </w:rPr>
        <w:t>n</w:t>
      </w:r>
      <w:r w:rsidRPr="00371F1A">
        <w:rPr>
          <w:rFonts w:cs="Arial"/>
          <w:szCs w:val="20"/>
        </w:rPr>
        <w:t>este Contrato não exclui, em hipótese alguma, a obrigação de reparação integral do dano causado à Contratante (art. 156, §9º)</w:t>
      </w:r>
    </w:p>
    <w:p w14:paraId="3BA675F9" w14:textId="77777777" w:rsidR="00192FA4" w:rsidRPr="00371F1A" w:rsidRDefault="00192FA4" w:rsidP="00487B1D">
      <w:pPr>
        <w:numPr>
          <w:ilvl w:val="1"/>
          <w:numId w:val="2"/>
        </w:numPr>
        <w:spacing w:line="240" w:lineRule="auto"/>
        <w:ind w:left="0"/>
        <w:jc w:val="both"/>
        <w:rPr>
          <w:rFonts w:cs="Arial"/>
          <w:szCs w:val="20"/>
        </w:rPr>
      </w:pPr>
      <w:r w:rsidRPr="00371F1A">
        <w:rPr>
          <w:rFonts w:cs="Arial"/>
          <w:szCs w:val="20"/>
        </w:rPr>
        <w:t>Todas as sanções previstas neste Contrato poderão ser aplicadas cumulativamente com a multa (art. 156, §7º).</w:t>
      </w:r>
    </w:p>
    <w:p w14:paraId="7C08AD51" w14:textId="77777777" w:rsidR="00192FA4" w:rsidRPr="00371F1A" w:rsidRDefault="00192FA4" w:rsidP="00487B1D">
      <w:pPr>
        <w:numPr>
          <w:ilvl w:val="2"/>
          <w:numId w:val="2"/>
        </w:numPr>
        <w:spacing w:line="240" w:lineRule="auto"/>
        <w:ind w:left="397"/>
        <w:jc w:val="both"/>
        <w:rPr>
          <w:rFonts w:cs="Arial"/>
          <w:szCs w:val="20"/>
        </w:rPr>
      </w:pPr>
      <w:r w:rsidRPr="00371F1A">
        <w:rPr>
          <w:rFonts w:cs="Arial"/>
          <w:szCs w:val="20"/>
        </w:rPr>
        <w:lastRenderedPageBreak/>
        <w:t>Antes da aplicação da multa será facultada a defesa do interessado no prazo de 15 (quinze) dias úteis, contado da data de sua intimação (art. 157)</w:t>
      </w:r>
    </w:p>
    <w:p w14:paraId="73EDF0C9" w14:textId="4AB24DC4" w:rsidR="00192FA4" w:rsidRPr="00371F1A" w:rsidRDefault="00192FA4" w:rsidP="00487B1D">
      <w:pPr>
        <w:numPr>
          <w:ilvl w:val="2"/>
          <w:numId w:val="2"/>
        </w:numPr>
        <w:spacing w:line="240" w:lineRule="auto"/>
        <w:ind w:left="397"/>
        <w:jc w:val="both"/>
        <w:rPr>
          <w:rFonts w:cs="Arial"/>
          <w:szCs w:val="20"/>
        </w:rPr>
      </w:pPr>
      <w:r w:rsidRPr="00371F1A">
        <w:rPr>
          <w:rFonts w:cs="Arial"/>
          <w:szCs w:val="20"/>
        </w:rPr>
        <w:t>Se a multa aplicada e as indenizações cabíveis forem superiores ao valor do pagamento eventualmente devido pel</w:t>
      </w:r>
      <w:r w:rsidR="00AF2F2F" w:rsidRPr="00371F1A">
        <w:rPr>
          <w:rFonts w:cs="Arial"/>
          <w:szCs w:val="20"/>
        </w:rPr>
        <w:t>o</w:t>
      </w:r>
      <w:r w:rsidRPr="00371F1A">
        <w:rPr>
          <w:rFonts w:cs="Arial"/>
          <w:szCs w:val="20"/>
        </w:rPr>
        <w:t xml:space="preserve"> Contratante ao Contratado, além da perda desse valor, a diferença será descontada da garantia prestada ou será cobrada judicialmente (art. 156, §8º).</w:t>
      </w:r>
    </w:p>
    <w:p w14:paraId="0A3B52AC" w14:textId="77777777" w:rsidR="00192FA4" w:rsidRPr="00371F1A" w:rsidRDefault="00192FA4" w:rsidP="00487B1D">
      <w:pPr>
        <w:numPr>
          <w:ilvl w:val="2"/>
          <w:numId w:val="2"/>
        </w:numPr>
        <w:spacing w:line="240" w:lineRule="auto"/>
        <w:ind w:left="397"/>
        <w:jc w:val="both"/>
        <w:rPr>
          <w:rFonts w:cs="Arial"/>
          <w:szCs w:val="20"/>
        </w:rPr>
      </w:pPr>
      <w:r w:rsidRPr="00371F1A">
        <w:rPr>
          <w:rFonts w:cs="Arial"/>
          <w:szCs w:val="20"/>
        </w:rPr>
        <w:t xml:space="preserve">Previamente ao encaminhamento à cobrança judicial, a multa poderá ser recolhida administrativamente no prazo máximo de </w:t>
      </w:r>
      <w:r w:rsidRPr="00371F1A">
        <w:rPr>
          <w:rFonts w:cs="Arial"/>
          <w:i/>
          <w:iCs/>
          <w:color w:val="FF0000"/>
          <w:szCs w:val="20"/>
        </w:rPr>
        <w:t xml:space="preserve">XX (XXXX) </w:t>
      </w:r>
      <w:r w:rsidRPr="00371F1A">
        <w:rPr>
          <w:rFonts w:cs="Arial"/>
          <w:szCs w:val="20"/>
        </w:rPr>
        <w:t>dias, a contar da data do recebimento da comunicação enviada pela autoridade competente.</w:t>
      </w:r>
    </w:p>
    <w:bookmarkEnd w:id="3"/>
    <w:p w14:paraId="3113BC78" w14:textId="62F72A3A" w:rsidR="00192FA4" w:rsidRPr="00371F1A" w:rsidRDefault="00192FA4" w:rsidP="00487B1D">
      <w:pPr>
        <w:numPr>
          <w:ilvl w:val="1"/>
          <w:numId w:val="2"/>
        </w:numPr>
        <w:spacing w:line="240" w:lineRule="auto"/>
        <w:ind w:left="0"/>
        <w:jc w:val="both"/>
        <w:rPr>
          <w:rFonts w:cs="Arial"/>
          <w:szCs w:val="20"/>
        </w:rPr>
      </w:pPr>
      <w:r w:rsidRPr="00371F1A">
        <w:rPr>
          <w:rFonts w:cs="Arial"/>
          <w:szCs w:val="20"/>
        </w:rPr>
        <w:t xml:space="preserve">A aplicação das sanções realizar-se-á em processo administrativo que assegure o contraditório e a ampla defesa ao Contratado, observando-se o procedimento previsto no </w:t>
      </w:r>
      <w:r w:rsidRPr="00371F1A">
        <w:rPr>
          <w:rFonts w:cs="Arial"/>
          <w:b/>
          <w:bCs/>
          <w:szCs w:val="20"/>
        </w:rPr>
        <w:t xml:space="preserve">caput </w:t>
      </w:r>
      <w:r w:rsidRPr="00371F1A">
        <w:rPr>
          <w:rFonts w:cs="Arial"/>
          <w:szCs w:val="20"/>
        </w:rPr>
        <w:t>e parágrafos do art. 158 da Lei nº 14.133, de 2021, para as penalidades de impedimento de licitar e contratar e de declaração de inidoneidade para licitar ou contratar.</w:t>
      </w:r>
    </w:p>
    <w:p w14:paraId="5D3222EE" w14:textId="77777777" w:rsidR="00192FA4" w:rsidRPr="00371F1A" w:rsidRDefault="00192FA4" w:rsidP="00487B1D">
      <w:pPr>
        <w:numPr>
          <w:ilvl w:val="1"/>
          <w:numId w:val="2"/>
        </w:numPr>
        <w:spacing w:line="240" w:lineRule="auto"/>
        <w:ind w:left="0"/>
        <w:jc w:val="both"/>
        <w:rPr>
          <w:rFonts w:cs="Arial"/>
          <w:szCs w:val="20"/>
        </w:rPr>
      </w:pPr>
      <w:r w:rsidRPr="00371F1A">
        <w:rPr>
          <w:rFonts w:cs="Arial"/>
          <w:szCs w:val="20"/>
        </w:rPr>
        <w:t>Na aplicação das sanções serão considerados (art. 156, §1º</w:t>
      </w:r>
      <w:proofErr w:type="gramStart"/>
      <w:r w:rsidRPr="00371F1A">
        <w:rPr>
          <w:rFonts w:cs="Arial"/>
          <w:szCs w:val="20"/>
        </w:rPr>
        <w:t>) :</w:t>
      </w:r>
      <w:proofErr w:type="gramEnd"/>
    </w:p>
    <w:p w14:paraId="6772EE68" w14:textId="0E7B5C51" w:rsidR="00192FA4" w:rsidRPr="00371F1A" w:rsidRDefault="00192FA4" w:rsidP="00487B1D">
      <w:pPr>
        <w:pStyle w:val="PargrafodaLista"/>
        <w:numPr>
          <w:ilvl w:val="0"/>
          <w:numId w:val="27"/>
        </w:numPr>
        <w:spacing w:line="240" w:lineRule="auto"/>
        <w:ind w:left="757" w:right="-30"/>
        <w:jc w:val="both"/>
        <w:rPr>
          <w:rFonts w:cs="Arial"/>
          <w:szCs w:val="20"/>
        </w:rPr>
      </w:pPr>
      <w:r w:rsidRPr="00371F1A">
        <w:rPr>
          <w:rFonts w:cs="Arial"/>
          <w:szCs w:val="20"/>
        </w:rPr>
        <w:t>a natureza e a gravidade da infração cometida;</w:t>
      </w:r>
    </w:p>
    <w:p w14:paraId="3F3105D7" w14:textId="36C8E427" w:rsidR="00192FA4" w:rsidRPr="00371F1A" w:rsidRDefault="00192FA4" w:rsidP="00487B1D">
      <w:pPr>
        <w:pStyle w:val="PargrafodaLista"/>
        <w:numPr>
          <w:ilvl w:val="0"/>
          <w:numId w:val="27"/>
        </w:numPr>
        <w:spacing w:line="240" w:lineRule="auto"/>
        <w:ind w:left="757" w:right="-30"/>
        <w:jc w:val="both"/>
        <w:rPr>
          <w:rFonts w:cs="Arial"/>
          <w:szCs w:val="20"/>
        </w:rPr>
      </w:pPr>
      <w:r w:rsidRPr="00371F1A">
        <w:rPr>
          <w:rFonts w:cs="Arial"/>
          <w:szCs w:val="20"/>
        </w:rPr>
        <w:t>as peculiaridades do caso concreto;</w:t>
      </w:r>
    </w:p>
    <w:p w14:paraId="56B9DED3" w14:textId="636413FE" w:rsidR="00192FA4" w:rsidRPr="00371F1A" w:rsidRDefault="00192FA4" w:rsidP="00487B1D">
      <w:pPr>
        <w:pStyle w:val="PargrafodaLista"/>
        <w:numPr>
          <w:ilvl w:val="0"/>
          <w:numId w:val="27"/>
        </w:numPr>
        <w:spacing w:line="240" w:lineRule="auto"/>
        <w:ind w:left="757" w:right="-30"/>
        <w:jc w:val="both"/>
        <w:rPr>
          <w:rFonts w:cs="Arial"/>
          <w:szCs w:val="20"/>
        </w:rPr>
      </w:pPr>
      <w:r w:rsidRPr="00371F1A">
        <w:rPr>
          <w:rFonts w:cs="Arial"/>
          <w:szCs w:val="20"/>
        </w:rPr>
        <w:t>as circunstâncias agravantes ou atenuantes;</w:t>
      </w:r>
    </w:p>
    <w:p w14:paraId="33A616B3" w14:textId="7939E719" w:rsidR="00192FA4" w:rsidRPr="00371F1A" w:rsidRDefault="00192FA4" w:rsidP="00487B1D">
      <w:pPr>
        <w:pStyle w:val="PargrafodaLista"/>
        <w:numPr>
          <w:ilvl w:val="0"/>
          <w:numId w:val="27"/>
        </w:numPr>
        <w:spacing w:line="240" w:lineRule="auto"/>
        <w:ind w:left="757" w:right="-30"/>
        <w:jc w:val="both"/>
        <w:rPr>
          <w:rFonts w:cs="Arial"/>
          <w:szCs w:val="20"/>
        </w:rPr>
      </w:pPr>
      <w:r w:rsidRPr="00371F1A">
        <w:rPr>
          <w:rFonts w:cs="Arial"/>
          <w:szCs w:val="20"/>
        </w:rPr>
        <w:t xml:space="preserve">os danos que dela provierem para </w:t>
      </w:r>
      <w:r w:rsidR="00AF2F2F" w:rsidRPr="00371F1A">
        <w:rPr>
          <w:rFonts w:cs="Arial"/>
          <w:szCs w:val="20"/>
        </w:rPr>
        <w:t>o</w:t>
      </w:r>
      <w:r w:rsidRPr="00371F1A">
        <w:rPr>
          <w:rFonts w:cs="Arial"/>
          <w:szCs w:val="20"/>
        </w:rPr>
        <w:t xml:space="preserve"> Contratante;</w:t>
      </w:r>
    </w:p>
    <w:p w14:paraId="05C1A6E6" w14:textId="137981E8" w:rsidR="00192FA4" w:rsidRPr="00371F1A" w:rsidRDefault="00192FA4" w:rsidP="00487B1D">
      <w:pPr>
        <w:pStyle w:val="PargrafodaLista"/>
        <w:numPr>
          <w:ilvl w:val="0"/>
          <w:numId w:val="27"/>
        </w:numPr>
        <w:spacing w:line="240" w:lineRule="auto"/>
        <w:ind w:left="757" w:right="-30"/>
        <w:jc w:val="both"/>
        <w:rPr>
          <w:rFonts w:cs="Arial"/>
          <w:szCs w:val="20"/>
        </w:rPr>
      </w:pPr>
      <w:r w:rsidRPr="00371F1A">
        <w:rPr>
          <w:rFonts w:cs="Arial"/>
          <w:szCs w:val="20"/>
        </w:rPr>
        <w:t>a implantação ou o aperfeiçoamento de programa de integridade, conforme normas e orientações dos órgãos de controle.</w:t>
      </w:r>
    </w:p>
    <w:p w14:paraId="5317AEF9" w14:textId="77777777" w:rsidR="00192FA4" w:rsidRPr="00371F1A" w:rsidRDefault="00192FA4" w:rsidP="00487B1D">
      <w:pPr>
        <w:numPr>
          <w:ilvl w:val="1"/>
          <w:numId w:val="2"/>
        </w:numPr>
        <w:spacing w:line="240" w:lineRule="auto"/>
        <w:ind w:left="0"/>
        <w:jc w:val="both"/>
        <w:rPr>
          <w:rFonts w:cs="Arial"/>
          <w:szCs w:val="20"/>
        </w:rPr>
      </w:pPr>
      <w:r w:rsidRPr="00371F1A">
        <w:rPr>
          <w:rFonts w:cs="Arial"/>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77777777" w:rsidR="00192FA4" w:rsidRPr="00371F1A" w:rsidRDefault="00192FA4" w:rsidP="00487B1D">
      <w:pPr>
        <w:numPr>
          <w:ilvl w:val="1"/>
          <w:numId w:val="2"/>
        </w:numPr>
        <w:spacing w:line="240" w:lineRule="auto"/>
        <w:ind w:left="0"/>
        <w:jc w:val="both"/>
        <w:rPr>
          <w:rFonts w:cs="Arial"/>
          <w:i/>
          <w:szCs w:val="20"/>
        </w:rPr>
      </w:pPr>
      <w:r w:rsidRPr="00371F1A">
        <w:rPr>
          <w:rFonts w:cs="Arial"/>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7AA38961" w14:textId="43EB05BE" w:rsidR="00192FA4" w:rsidRPr="00371F1A" w:rsidRDefault="00192FA4" w:rsidP="00487B1D">
      <w:pPr>
        <w:numPr>
          <w:ilvl w:val="1"/>
          <w:numId w:val="2"/>
        </w:numPr>
        <w:spacing w:line="240" w:lineRule="auto"/>
        <w:ind w:left="0"/>
        <w:jc w:val="both"/>
        <w:rPr>
          <w:rFonts w:cs="Arial"/>
          <w:i/>
          <w:szCs w:val="20"/>
        </w:rPr>
      </w:pPr>
      <w:r w:rsidRPr="00371F1A">
        <w:rPr>
          <w:rFonts w:cs="Arial"/>
          <w:szCs w:val="20"/>
        </w:rPr>
        <w:t xml:space="preserve"> </w:t>
      </w:r>
      <w:r w:rsidR="00AF2F2F" w:rsidRPr="00371F1A">
        <w:rPr>
          <w:rFonts w:cs="Arial"/>
          <w:szCs w:val="20"/>
        </w:rPr>
        <w:t>O</w:t>
      </w:r>
      <w:r w:rsidRPr="00371F1A">
        <w:rPr>
          <w:rFonts w:cs="Arial"/>
          <w:szCs w:val="20"/>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371F1A">
        <w:rPr>
          <w:rFonts w:cs="Arial"/>
          <w:szCs w:val="20"/>
        </w:rPr>
        <w:t>Ceis</w:t>
      </w:r>
      <w:proofErr w:type="spellEnd"/>
      <w:r w:rsidRPr="00371F1A">
        <w:rPr>
          <w:rFonts w:cs="Arial"/>
          <w:szCs w:val="20"/>
        </w:rPr>
        <w:t>) e no Cadastro Nacional de Empresas Punidas (</w:t>
      </w:r>
      <w:proofErr w:type="spellStart"/>
      <w:r w:rsidRPr="00371F1A">
        <w:rPr>
          <w:rFonts w:cs="Arial"/>
          <w:szCs w:val="20"/>
        </w:rPr>
        <w:t>Cnep</w:t>
      </w:r>
      <w:proofErr w:type="spellEnd"/>
      <w:r w:rsidRPr="00371F1A">
        <w:rPr>
          <w:rFonts w:cs="Arial"/>
          <w:szCs w:val="20"/>
        </w:rPr>
        <w:t>), instituídos no âmbito do Poder Executivo Federal. (Art. 161)</w:t>
      </w:r>
    </w:p>
    <w:p w14:paraId="489B4FD0" w14:textId="4EC84257" w:rsidR="00192FA4" w:rsidRPr="00487B1D" w:rsidRDefault="00192FA4" w:rsidP="00487B1D">
      <w:pPr>
        <w:numPr>
          <w:ilvl w:val="1"/>
          <w:numId w:val="2"/>
        </w:numPr>
        <w:spacing w:line="240" w:lineRule="auto"/>
        <w:ind w:left="0"/>
        <w:jc w:val="both"/>
        <w:rPr>
          <w:rFonts w:cs="Arial"/>
          <w:i/>
          <w:szCs w:val="20"/>
        </w:rPr>
      </w:pPr>
      <w:r w:rsidRPr="00371F1A">
        <w:rPr>
          <w:rFonts w:cs="Arial"/>
          <w:szCs w:val="20"/>
        </w:rPr>
        <w:t>As sanções de impedimento de licitar e contratar e declaração de inidoneidade para licitar ou contratar são passíveis de reabilitação na forma do art. 163 da Lei nº 14.133/21.</w:t>
      </w:r>
    </w:p>
    <w:p w14:paraId="73A5E157" w14:textId="77777777" w:rsidR="00487B1D" w:rsidRPr="00371F1A" w:rsidRDefault="00487B1D" w:rsidP="00487B1D">
      <w:pPr>
        <w:spacing w:line="240" w:lineRule="auto"/>
        <w:jc w:val="both"/>
        <w:rPr>
          <w:rFonts w:cs="Arial"/>
          <w:i/>
          <w:szCs w:val="20"/>
        </w:rPr>
      </w:pPr>
    </w:p>
    <w:p w14:paraId="77DE1E22" w14:textId="483CF2F8" w:rsidR="00192FA4" w:rsidRPr="00371F1A" w:rsidRDefault="006719D4" w:rsidP="00A35576">
      <w:pPr>
        <w:pStyle w:val="Nivel01Titulo"/>
      </w:pPr>
      <w:r w:rsidRPr="00371F1A">
        <w:t xml:space="preserve">CLÁUSULA DÉCIMA </w:t>
      </w:r>
      <w:r w:rsidR="00ED109F" w:rsidRPr="00371F1A">
        <w:t>SEGUNDA</w:t>
      </w:r>
      <w:r w:rsidR="00E70DD9" w:rsidRPr="00371F1A">
        <w:t xml:space="preserve"> </w:t>
      </w:r>
      <w:r w:rsidRPr="00371F1A">
        <w:t>– DA EXTINÇÃO CONTRATUAL</w:t>
      </w:r>
      <w:r w:rsidR="00CB37BC" w:rsidRPr="00371F1A">
        <w:t xml:space="preserve"> (art. 92, XIX)</w:t>
      </w:r>
    </w:p>
    <w:p w14:paraId="51E7E9B0" w14:textId="4B734440" w:rsidR="006719D4" w:rsidRPr="00371F1A" w:rsidRDefault="006719D4" w:rsidP="00371F1A">
      <w:pPr>
        <w:pStyle w:val="Citao"/>
        <w:spacing w:after="120"/>
        <w:rPr>
          <w:rFonts w:ascii="Arial" w:hAnsi="Arial" w:cs="Arial"/>
          <w:szCs w:val="20"/>
        </w:rPr>
      </w:pPr>
      <w:r w:rsidRPr="00371F1A">
        <w:rPr>
          <w:rFonts w:ascii="Arial" w:hAnsi="Arial" w:cs="Arial"/>
          <w:b/>
          <w:bCs/>
          <w:szCs w:val="20"/>
        </w:rPr>
        <w:t xml:space="preserve">Nota Explicativa: Use a redação abaixo para os contratos </w:t>
      </w:r>
      <w:r w:rsidR="000B69FA" w:rsidRPr="00371F1A">
        <w:rPr>
          <w:rFonts w:ascii="Arial" w:hAnsi="Arial" w:cs="Arial"/>
          <w:b/>
          <w:bCs/>
          <w:szCs w:val="20"/>
        </w:rPr>
        <w:t xml:space="preserve">não-contínuos </w:t>
      </w:r>
      <w:r w:rsidRPr="00371F1A">
        <w:rPr>
          <w:rFonts w:ascii="Arial" w:hAnsi="Arial" w:cs="Arial"/>
          <w:b/>
          <w:bCs/>
          <w:szCs w:val="20"/>
        </w:rPr>
        <w:t>por escopo</w:t>
      </w:r>
      <w:r w:rsidRPr="00371F1A">
        <w:rPr>
          <w:rFonts w:ascii="Arial" w:hAnsi="Arial" w:cs="Arial"/>
          <w:szCs w:val="20"/>
        </w:rPr>
        <w:t xml:space="preserve"> (o objeto é contratado para ser prestado em determinado prazo. Ex. Duplicação de uma rodovia em dois anos, levantar um muro em um mês, fazer a manutenção corretiva de certo equipamento em uma semana, fazer a limpeza final de obra em quinze dias)</w:t>
      </w:r>
    </w:p>
    <w:p w14:paraId="48FCE5B5" w14:textId="77777777" w:rsidR="006719D4" w:rsidRPr="00371F1A" w:rsidRDefault="006719D4" w:rsidP="00035AED">
      <w:pPr>
        <w:numPr>
          <w:ilvl w:val="1"/>
          <w:numId w:val="2"/>
        </w:numPr>
        <w:spacing w:line="240" w:lineRule="auto"/>
        <w:ind w:left="0"/>
        <w:jc w:val="both"/>
        <w:rPr>
          <w:rFonts w:cs="Arial"/>
          <w:i/>
          <w:iCs/>
          <w:color w:val="FF0000"/>
          <w:szCs w:val="20"/>
        </w:rPr>
      </w:pPr>
      <w:r w:rsidRPr="00371F1A">
        <w:rPr>
          <w:rFonts w:cs="Arial"/>
          <w:i/>
          <w:iCs/>
          <w:color w:val="FF0000"/>
          <w:szCs w:val="20"/>
        </w:rPr>
        <w:t>O contrato se extingue quando cumpridas as obrigações de ambas as partes, ainda que isso ocorra antes do prazo estipulado para tanto.</w:t>
      </w:r>
    </w:p>
    <w:p w14:paraId="29052DF7" w14:textId="77777777" w:rsidR="006719D4" w:rsidRPr="00371F1A" w:rsidRDefault="006719D4" w:rsidP="00035AED">
      <w:pPr>
        <w:numPr>
          <w:ilvl w:val="1"/>
          <w:numId w:val="2"/>
        </w:numPr>
        <w:spacing w:line="240" w:lineRule="auto"/>
        <w:ind w:left="0"/>
        <w:jc w:val="both"/>
        <w:rPr>
          <w:rFonts w:cs="Arial"/>
          <w:i/>
          <w:iCs/>
          <w:color w:val="FF0000"/>
          <w:szCs w:val="20"/>
        </w:rPr>
      </w:pPr>
      <w:r w:rsidRPr="00371F1A">
        <w:rPr>
          <w:rFonts w:cs="Arial"/>
          <w:i/>
          <w:iCs/>
          <w:color w:val="FF0000"/>
          <w:szCs w:val="20"/>
        </w:rPr>
        <w:t>Se as obrigações não forem cumpridas no prazo estipulado, a vigência ficará prorrogada até a conclusão do objeto, caso em que deverá a Administração providenciar a readequação do cronograma físico-financeiro.</w:t>
      </w:r>
    </w:p>
    <w:p w14:paraId="46C13512" w14:textId="77777777" w:rsidR="006719D4" w:rsidRPr="00371F1A" w:rsidRDefault="006719D4" w:rsidP="00035AED">
      <w:pPr>
        <w:numPr>
          <w:ilvl w:val="2"/>
          <w:numId w:val="2"/>
        </w:numPr>
        <w:spacing w:line="240" w:lineRule="auto"/>
        <w:ind w:left="397"/>
        <w:jc w:val="both"/>
        <w:rPr>
          <w:rFonts w:cs="Arial"/>
          <w:i/>
          <w:iCs/>
          <w:color w:val="FF0000"/>
          <w:szCs w:val="20"/>
        </w:rPr>
      </w:pPr>
      <w:r w:rsidRPr="00371F1A">
        <w:rPr>
          <w:rFonts w:cs="Arial"/>
          <w:i/>
          <w:iCs/>
          <w:color w:val="FF0000"/>
          <w:szCs w:val="20"/>
        </w:rPr>
        <w:t>Quando a não conclusão do contrato referida no item anterior decorrer de culpa do contratado:</w:t>
      </w:r>
    </w:p>
    <w:p w14:paraId="7D1DD34B" w14:textId="7A86186A" w:rsidR="006719D4" w:rsidRPr="00371F1A" w:rsidRDefault="006719D4" w:rsidP="00035AED">
      <w:pPr>
        <w:pStyle w:val="PargrafodaLista"/>
        <w:numPr>
          <w:ilvl w:val="0"/>
          <w:numId w:val="30"/>
        </w:numPr>
        <w:spacing w:line="240" w:lineRule="auto"/>
        <w:ind w:left="1494"/>
        <w:jc w:val="both"/>
        <w:rPr>
          <w:rFonts w:cs="Arial"/>
          <w:i/>
          <w:iCs/>
          <w:color w:val="FF0000"/>
          <w:szCs w:val="20"/>
        </w:rPr>
      </w:pPr>
      <w:r w:rsidRPr="00371F1A">
        <w:rPr>
          <w:rFonts w:cs="Arial"/>
          <w:i/>
          <w:iCs/>
          <w:color w:val="FF0000"/>
          <w:szCs w:val="20"/>
        </w:rPr>
        <w:lastRenderedPageBreak/>
        <w:t xml:space="preserve">ficará ele constituído em mora, sendo-lhe aplicáveis as respectivas sanções administrativas; e  </w:t>
      </w:r>
    </w:p>
    <w:p w14:paraId="7C3FE9B1" w14:textId="1C7AC384" w:rsidR="006719D4" w:rsidRPr="00371F1A" w:rsidRDefault="006719D4" w:rsidP="00035AED">
      <w:pPr>
        <w:pStyle w:val="PargrafodaLista"/>
        <w:numPr>
          <w:ilvl w:val="0"/>
          <w:numId w:val="30"/>
        </w:numPr>
        <w:spacing w:line="240" w:lineRule="auto"/>
        <w:ind w:left="1494"/>
        <w:jc w:val="both"/>
        <w:rPr>
          <w:rFonts w:cs="Arial"/>
          <w:i/>
          <w:iCs/>
          <w:color w:val="FF0000"/>
          <w:szCs w:val="20"/>
        </w:rPr>
      </w:pPr>
      <w:r w:rsidRPr="00371F1A">
        <w:rPr>
          <w:rFonts w:cs="Arial"/>
          <w:i/>
          <w:iCs/>
          <w:color w:val="FF0000"/>
          <w:szCs w:val="20"/>
        </w:rPr>
        <w:t>poderá a Administração optar pela extinção do contrato e, nesse caso, adotará as medidas admitidas em lei para a continuidade da execução contratual.</w:t>
      </w:r>
    </w:p>
    <w:p w14:paraId="3AF51879" w14:textId="7B230A4B" w:rsidR="006719D4" w:rsidRPr="00371F1A" w:rsidRDefault="00964CC7" w:rsidP="00371F1A">
      <w:pPr>
        <w:spacing w:line="240" w:lineRule="auto"/>
        <w:rPr>
          <w:rFonts w:cs="Arial"/>
          <w:b/>
          <w:bCs/>
          <w:i/>
          <w:iCs/>
          <w:color w:val="FF0000"/>
          <w:szCs w:val="20"/>
          <w:u w:val="single"/>
        </w:rPr>
      </w:pPr>
      <w:r w:rsidRPr="00371F1A">
        <w:rPr>
          <w:rFonts w:cs="Arial"/>
          <w:b/>
          <w:bCs/>
          <w:i/>
          <w:iCs/>
          <w:color w:val="FF0000"/>
          <w:szCs w:val="20"/>
          <w:u w:val="single"/>
        </w:rPr>
        <w:t>OU</w:t>
      </w:r>
    </w:p>
    <w:p w14:paraId="67B8A675" w14:textId="60F9E843" w:rsidR="006719D4" w:rsidRPr="00371F1A" w:rsidRDefault="006719D4" w:rsidP="00371F1A">
      <w:pPr>
        <w:pStyle w:val="Citao"/>
        <w:spacing w:after="120"/>
        <w:rPr>
          <w:rFonts w:ascii="Arial" w:hAnsi="Arial" w:cs="Arial"/>
          <w:szCs w:val="20"/>
        </w:rPr>
      </w:pPr>
      <w:r w:rsidRPr="00371F1A">
        <w:rPr>
          <w:rFonts w:ascii="Arial" w:hAnsi="Arial" w:cs="Arial"/>
          <w:b/>
          <w:bCs/>
          <w:szCs w:val="20"/>
        </w:rPr>
        <w:t xml:space="preserve">Nota Explicativa: Use a redação abaixo para os contratos </w:t>
      </w:r>
      <w:r w:rsidR="000B69FA" w:rsidRPr="00371F1A">
        <w:rPr>
          <w:rFonts w:ascii="Arial" w:hAnsi="Arial" w:cs="Arial"/>
          <w:b/>
          <w:bCs/>
          <w:szCs w:val="20"/>
        </w:rPr>
        <w:t xml:space="preserve">não contínuos </w:t>
      </w:r>
      <w:r w:rsidRPr="00371F1A">
        <w:rPr>
          <w:rFonts w:ascii="Arial" w:hAnsi="Arial" w:cs="Arial"/>
          <w:b/>
          <w:bCs/>
          <w:szCs w:val="20"/>
        </w:rPr>
        <w:t>a termo</w:t>
      </w:r>
      <w:r w:rsidRPr="00371F1A">
        <w:rPr>
          <w:rFonts w:ascii="Arial" w:hAnsi="Arial" w:cs="Arial"/>
          <w:szCs w:val="20"/>
        </w:rPr>
        <w:t xml:space="preserve"> (o objeto é contratado para ser executado </w:t>
      </w:r>
      <w:r w:rsidRPr="00371F1A">
        <w:rPr>
          <w:rFonts w:ascii="Arial" w:hAnsi="Arial" w:cs="Arial"/>
          <w:szCs w:val="20"/>
          <w:u w:val="single"/>
        </w:rPr>
        <w:t xml:space="preserve">por </w:t>
      </w:r>
      <w:r w:rsidRPr="00371F1A">
        <w:rPr>
          <w:rFonts w:ascii="Arial" w:hAnsi="Arial" w:cs="Arial"/>
          <w:szCs w:val="20"/>
        </w:rPr>
        <w:t xml:space="preserve">determinado prazo, ou </w:t>
      </w:r>
      <w:r w:rsidRPr="00371F1A">
        <w:rPr>
          <w:rFonts w:ascii="Arial" w:hAnsi="Arial" w:cs="Arial"/>
          <w:szCs w:val="20"/>
          <w:u w:val="single"/>
        </w:rPr>
        <w:t>durante</w:t>
      </w:r>
      <w:r w:rsidRPr="00371F1A">
        <w:rPr>
          <w:rFonts w:ascii="Arial" w:hAnsi="Arial" w:cs="Arial"/>
          <w:szCs w:val="20"/>
        </w:rPr>
        <w:t xml:space="preserve"> determinado prazo. Exemplo: serviço de limpeza para ser prestado por um ano, manutenção preventiva e corretiva para ser executada durante um ano, serviço de telefonia para ser prestado por seis meses)</w:t>
      </w:r>
    </w:p>
    <w:p w14:paraId="1D7C5496" w14:textId="469C6C2A" w:rsidR="00964CC7" w:rsidRPr="00371F1A" w:rsidRDefault="006719D4" w:rsidP="00035AED">
      <w:pPr>
        <w:numPr>
          <w:ilvl w:val="1"/>
          <w:numId w:val="32"/>
        </w:numPr>
        <w:spacing w:line="240" w:lineRule="auto"/>
        <w:ind w:left="0"/>
        <w:jc w:val="both"/>
        <w:rPr>
          <w:rFonts w:cs="Arial"/>
          <w:i/>
          <w:iCs/>
          <w:color w:val="FF0000"/>
          <w:szCs w:val="20"/>
        </w:rPr>
      </w:pPr>
      <w:r w:rsidRPr="00371F1A">
        <w:rPr>
          <w:rFonts w:cs="Arial"/>
          <w:i/>
          <w:iCs/>
          <w:color w:val="FF0000"/>
          <w:szCs w:val="20"/>
        </w:rPr>
        <w:t>O contrato se extingue quando vencido o prazo nele estipulado, independentemente de terem sido cumpridas ou não as obrigações de ambas as partes contraentes.</w:t>
      </w:r>
    </w:p>
    <w:p w14:paraId="4785FF79" w14:textId="522FD468" w:rsidR="00964CC7" w:rsidRPr="00371F1A" w:rsidRDefault="00964CC7" w:rsidP="00371F1A">
      <w:pPr>
        <w:spacing w:line="240" w:lineRule="auto"/>
        <w:rPr>
          <w:rFonts w:cs="Arial"/>
          <w:i/>
          <w:iCs/>
          <w:color w:val="FF0000"/>
          <w:szCs w:val="20"/>
        </w:rPr>
      </w:pPr>
      <w:r w:rsidRPr="00371F1A">
        <w:rPr>
          <w:rFonts w:cs="Arial"/>
          <w:b/>
          <w:bCs/>
          <w:i/>
          <w:iCs/>
          <w:color w:val="FF0000"/>
          <w:szCs w:val="20"/>
          <w:u w:val="single"/>
        </w:rPr>
        <w:t>OU</w:t>
      </w:r>
    </w:p>
    <w:p w14:paraId="1F545A7F" w14:textId="3A8A8D98" w:rsidR="006719D4" w:rsidRPr="00371F1A" w:rsidRDefault="006719D4" w:rsidP="00371F1A">
      <w:pPr>
        <w:pStyle w:val="Citao"/>
        <w:spacing w:after="120"/>
        <w:rPr>
          <w:rFonts w:ascii="Arial" w:hAnsi="Arial" w:cs="Arial"/>
          <w:szCs w:val="20"/>
        </w:rPr>
      </w:pPr>
      <w:r w:rsidRPr="00371F1A">
        <w:rPr>
          <w:rFonts w:ascii="Arial" w:hAnsi="Arial" w:cs="Arial"/>
          <w:b/>
          <w:bCs/>
          <w:szCs w:val="20"/>
        </w:rPr>
        <w:t>Nota Explicativa: Use a redação abaixo para os contratos a termo de serviços ou fornecimentos contínuos e de aluguel de equipamentos e à utilização de programas de informática (art. 106. NLLC)</w:t>
      </w:r>
    </w:p>
    <w:p w14:paraId="02206C91" w14:textId="77777777" w:rsidR="006719D4" w:rsidRPr="00371F1A" w:rsidRDefault="006719D4" w:rsidP="00035AED">
      <w:pPr>
        <w:numPr>
          <w:ilvl w:val="1"/>
          <w:numId w:val="39"/>
        </w:numPr>
        <w:spacing w:line="240" w:lineRule="auto"/>
        <w:ind w:left="0"/>
        <w:jc w:val="both"/>
        <w:rPr>
          <w:rFonts w:cs="Arial"/>
          <w:i/>
          <w:iCs/>
          <w:color w:val="FF0000"/>
          <w:szCs w:val="20"/>
        </w:rPr>
      </w:pPr>
      <w:r w:rsidRPr="00371F1A">
        <w:rPr>
          <w:rFonts w:cs="Arial"/>
          <w:i/>
          <w:iCs/>
          <w:color w:val="FF0000"/>
          <w:szCs w:val="20"/>
        </w:rPr>
        <w:t>O contrato se extingue quando vencido o prazo nele estipulado, independentemente de terem sido cumpridas ou não as obrigações de ambas as partes contraentes.</w:t>
      </w:r>
    </w:p>
    <w:p w14:paraId="30F1B385" w14:textId="4AAA25E8" w:rsidR="006719D4" w:rsidRPr="00371F1A" w:rsidRDefault="006719D4" w:rsidP="00035AED">
      <w:pPr>
        <w:numPr>
          <w:ilvl w:val="2"/>
          <w:numId w:val="32"/>
        </w:numPr>
        <w:spacing w:line="240" w:lineRule="auto"/>
        <w:ind w:left="397"/>
        <w:jc w:val="both"/>
        <w:rPr>
          <w:rFonts w:cs="Arial"/>
          <w:i/>
          <w:iCs/>
          <w:color w:val="FF0000"/>
          <w:szCs w:val="20"/>
        </w:rPr>
      </w:pPr>
      <w:r w:rsidRPr="00371F1A">
        <w:rPr>
          <w:rFonts w:cs="Arial"/>
          <w:i/>
          <w:iCs/>
          <w:color w:val="FF0000"/>
          <w:szCs w:val="20"/>
        </w:rPr>
        <w:t xml:space="preserve">O contrato pode ser extinto antes do prazo nele fixado, sem ônus para </w:t>
      </w:r>
      <w:r w:rsidR="00AF2F2F" w:rsidRPr="00371F1A">
        <w:rPr>
          <w:rFonts w:cs="Arial"/>
          <w:i/>
          <w:iCs/>
          <w:color w:val="FF0000"/>
          <w:szCs w:val="20"/>
        </w:rPr>
        <w:t>o</w:t>
      </w:r>
      <w:r w:rsidRPr="00371F1A">
        <w:rPr>
          <w:rFonts w:cs="Arial"/>
          <w:i/>
          <w:iCs/>
          <w:color w:val="FF0000"/>
          <w:szCs w:val="20"/>
        </w:rPr>
        <w:t xml:space="preserve"> Contratante, quando esta não dispuser de créditos orçamentários para sua continuidade ou quando entender que o contrato não mais lhe oferece vantagem.</w:t>
      </w:r>
    </w:p>
    <w:p w14:paraId="4380BBAD" w14:textId="57ED20B3" w:rsidR="006719D4" w:rsidRPr="00371F1A" w:rsidRDefault="006719D4" w:rsidP="00035AED">
      <w:pPr>
        <w:numPr>
          <w:ilvl w:val="2"/>
          <w:numId w:val="32"/>
        </w:numPr>
        <w:spacing w:line="240" w:lineRule="auto"/>
        <w:ind w:left="397"/>
        <w:jc w:val="both"/>
        <w:rPr>
          <w:rFonts w:cs="Arial"/>
          <w:i/>
          <w:iCs/>
          <w:color w:val="FF0000"/>
          <w:szCs w:val="20"/>
        </w:rPr>
      </w:pPr>
      <w:r w:rsidRPr="00371F1A">
        <w:rPr>
          <w:rFonts w:cs="Arial"/>
          <w:i/>
          <w:iCs/>
          <w:color w:val="FF0000"/>
          <w:szCs w:val="20"/>
        </w:rPr>
        <w:t>A extinção nes</w:t>
      </w:r>
      <w:r w:rsidR="00A557BD" w:rsidRPr="00371F1A">
        <w:rPr>
          <w:rFonts w:cs="Arial"/>
          <w:i/>
          <w:iCs/>
          <w:color w:val="FF0000"/>
          <w:szCs w:val="20"/>
        </w:rPr>
        <w:t>t</w:t>
      </w:r>
      <w:r w:rsidRPr="00371F1A">
        <w:rPr>
          <w:rFonts w:cs="Arial"/>
          <w:i/>
          <w:iCs/>
          <w:color w:val="FF0000"/>
          <w:szCs w:val="20"/>
        </w:rPr>
        <w:t xml:space="preserve">a hipótese ocorrerá na próxima </w:t>
      </w:r>
      <w:r w:rsidR="004858EF" w:rsidRPr="00371F1A">
        <w:rPr>
          <w:rFonts w:cs="Arial"/>
          <w:i/>
          <w:iCs/>
          <w:color w:val="FF0000"/>
          <w:szCs w:val="20"/>
        </w:rPr>
        <w:t xml:space="preserve">data de aniversário do contrato, desde que </w:t>
      </w:r>
      <w:r w:rsidR="00964CC7" w:rsidRPr="00371F1A">
        <w:rPr>
          <w:rFonts w:cs="Arial"/>
          <w:i/>
          <w:iCs/>
          <w:color w:val="FF0000"/>
          <w:szCs w:val="20"/>
        </w:rPr>
        <w:t xml:space="preserve">haja </w:t>
      </w:r>
      <w:r w:rsidR="004858EF" w:rsidRPr="00371F1A">
        <w:rPr>
          <w:rFonts w:cs="Arial"/>
          <w:i/>
          <w:iCs/>
          <w:color w:val="FF0000"/>
          <w:szCs w:val="20"/>
        </w:rPr>
        <w:t xml:space="preserve">a notificação </w:t>
      </w:r>
      <w:r w:rsidR="00964CC7" w:rsidRPr="00371F1A">
        <w:rPr>
          <w:rFonts w:cs="Arial"/>
          <w:i/>
          <w:iCs/>
          <w:color w:val="FF0000"/>
          <w:szCs w:val="20"/>
        </w:rPr>
        <w:t xml:space="preserve">do contratado pelo contratante nesse sentido </w:t>
      </w:r>
      <w:r w:rsidR="004858EF" w:rsidRPr="00371F1A">
        <w:rPr>
          <w:rFonts w:cs="Arial"/>
          <w:i/>
          <w:iCs/>
          <w:color w:val="FF0000"/>
          <w:szCs w:val="20"/>
        </w:rPr>
        <w:t>com pelo menos 2 (dois) meses de antecedência desse dia.</w:t>
      </w:r>
    </w:p>
    <w:p w14:paraId="2A52CC69" w14:textId="3D974AC2" w:rsidR="004858EF" w:rsidRPr="00371F1A" w:rsidRDefault="004858EF" w:rsidP="00035AED">
      <w:pPr>
        <w:numPr>
          <w:ilvl w:val="2"/>
          <w:numId w:val="32"/>
        </w:numPr>
        <w:spacing w:line="240" w:lineRule="auto"/>
        <w:ind w:left="397"/>
        <w:jc w:val="both"/>
        <w:rPr>
          <w:rFonts w:cs="Arial"/>
          <w:i/>
          <w:iCs/>
          <w:color w:val="FF0000"/>
          <w:szCs w:val="20"/>
        </w:rPr>
      </w:pPr>
      <w:r w:rsidRPr="00371F1A">
        <w:rPr>
          <w:rFonts w:cs="Arial"/>
          <w:i/>
          <w:iCs/>
          <w:color w:val="FF0000"/>
          <w:szCs w:val="20"/>
        </w:rPr>
        <w:t>Caso a notificação da não-continuidade do contrato de que trata este subitem ocorra com menos de 2 (dois) meses da data de aniversário, a extinção contratual ocorrerá após 2 (dois) meses da data da comunicação.</w:t>
      </w:r>
    </w:p>
    <w:p w14:paraId="610AB5C1" w14:textId="77777777" w:rsidR="002D2163" w:rsidRPr="00371F1A" w:rsidRDefault="004858EF" w:rsidP="00371F1A">
      <w:pPr>
        <w:pStyle w:val="Citao"/>
        <w:spacing w:after="120"/>
        <w:rPr>
          <w:rFonts w:ascii="Arial" w:hAnsi="Arial" w:cs="Arial"/>
          <w:iCs w:val="0"/>
          <w:color w:val="auto"/>
          <w:szCs w:val="20"/>
        </w:rPr>
      </w:pPr>
      <w:r w:rsidRPr="00371F1A">
        <w:rPr>
          <w:rFonts w:ascii="Arial" w:hAnsi="Arial" w:cs="Arial"/>
          <w:b/>
          <w:iCs w:val="0"/>
          <w:color w:val="auto"/>
          <w:szCs w:val="20"/>
        </w:rPr>
        <w:t xml:space="preserve">Nota Explicativa: </w:t>
      </w:r>
      <w:r w:rsidRPr="00371F1A">
        <w:rPr>
          <w:rFonts w:ascii="Arial" w:hAnsi="Arial" w:cs="Arial"/>
          <w:iCs w:val="0"/>
          <w:color w:val="auto"/>
          <w:szCs w:val="20"/>
        </w:rPr>
        <w:t>A sistemática acima decorre do que dispõe o art. 106, III e §1º da Lei nº 14.133/21. Para a sua comp</w:t>
      </w:r>
      <w:r w:rsidR="002D2163" w:rsidRPr="00371F1A">
        <w:rPr>
          <w:rFonts w:ascii="Arial" w:hAnsi="Arial" w:cs="Arial"/>
          <w:iCs w:val="0"/>
          <w:color w:val="auto"/>
          <w:szCs w:val="20"/>
        </w:rPr>
        <w:t>reensão, vale trazer um exemplo:</w:t>
      </w:r>
      <w:r w:rsidRPr="00371F1A">
        <w:rPr>
          <w:rFonts w:ascii="Arial" w:hAnsi="Arial" w:cs="Arial"/>
          <w:iCs w:val="0"/>
          <w:color w:val="auto"/>
          <w:szCs w:val="20"/>
        </w:rPr>
        <w:t xml:space="preserve"> </w:t>
      </w:r>
    </w:p>
    <w:p w14:paraId="4E76EFD6" w14:textId="57BAEEAB" w:rsidR="002D2163" w:rsidRPr="00371F1A" w:rsidRDefault="002D2163" w:rsidP="00371F1A">
      <w:pPr>
        <w:pStyle w:val="Citao"/>
        <w:spacing w:after="120"/>
        <w:rPr>
          <w:rFonts w:ascii="Arial" w:hAnsi="Arial" w:cs="Arial"/>
          <w:iCs w:val="0"/>
          <w:color w:val="auto"/>
          <w:szCs w:val="20"/>
        </w:rPr>
      </w:pPr>
      <w:r w:rsidRPr="00371F1A">
        <w:rPr>
          <w:rFonts w:ascii="Arial" w:hAnsi="Arial" w:cs="Arial"/>
          <w:iCs w:val="0"/>
          <w:color w:val="auto"/>
          <w:szCs w:val="2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2A8B5FAE" w14:textId="701BBA9B" w:rsidR="002D2163" w:rsidRPr="00371F1A" w:rsidRDefault="002D2163" w:rsidP="00371F1A">
      <w:pPr>
        <w:pStyle w:val="Citao"/>
        <w:spacing w:after="120"/>
        <w:rPr>
          <w:rFonts w:ascii="Arial" w:hAnsi="Arial" w:cs="Arial"/>
          <w:iCs w:val="0"/>
          <w:color w:val="auto"/>
          <w:szCs w:val="20"/>
        </w:rPr>
      </w:pPr>
      <w:r w:rsidRPr="00371F1A">
        <w:rPr>
          <w:rFonts w:ascii="Arial" w:hAnsi="Arial" w:cs="Arial"/>
          <w:iCs w:val="0"/>
          <w:color w:val="auto"/>
          <w:szCs w:val="20"/>
        </w:rPr>
        <w:t xml:space="preserve">1) Se a comunicação à empresa da rescisão ocorrer até 20 de março (dois meses antes da data de aniversário), a extinção poderá ocorrer na data de aniversário, ou seja, 20 de maio. </w:t>
      </w:r>
    </w:p>
    <w:p w14:paraId="2B098DF6" w14:textId="4F6AA9DE" w:rsidR="002D2163" w:rsidRPr="00371F1A" w:rsidRDefault="002D2163" w:rsidP="00371F1A">
      <w:pPr>
        <w:pStyle w:val="Citao"/>
        <w:spacing w:after="120"/>
        <w:rPr>
          <w:rFonts w:ascii="Arial" w:hAnsi="Arial" w:cs="Arial"/>
          <w:iCs w:val="0"/>
          <w:color w:val="auto"/>
          <w:szCs w:val="20"/>
        </w:rPr>
      </w:pPr>
      <w:r w:rsidRPr="00371F1A">
        <w:rPr>
          <w:rFonts w:ascii="Arial" w:hAnsi="Arial" w:cs="Arial"/>
          <w:iCs w:val="0"/>
          <w:color w:val="auto"/>
          <w:szCs w:val="20"/>
        </w:rPr>
        <w:t xml:space="preserve">2) Se </w:t>
      </w:r>
      <w:r w:rsidR="00964CC7" w:rsidRPr="00371F1A">
        <w:rPr>
          <w:rFonts w:ascii="Arial" w:hAnsi="Arial" w:cs="Arial"/>
          <w:iCs w:val="0"/>
          <w:color w:val="auto"/>
          <w:szCs w:val="20"/>
        </w:rPr>
        <w:t>ela</w:t>
      </w:r>
      <w:r w:rsidRPr="00371F1A">
        <w:rPr>
          <w:rFonts w:ascii="Arial" w:hAnsi="Arial" w:cs="Arial"/>
          <w:iCs w:val="0"/>
          <w:color w:val="auto"/>
          <w:szCs w:val="20"/>
        </w:rPr>
        <w:t xml:space="preserve"> se der entre 20 de março e 20 de maio (menos de dois meses), fica garantida a vigência contratual por mais dois meses (portanto, por exemplo, se</w:t>
      </w:r>
      <w:r w:rsidR="00964CC7" w:rsidRPr="00371F1A">
        <w:rPr>
          <w:rFonts w:ascii="Arial" w:hAnsi="Arial" w:cs="Arial"/>
          <w:iCs w:val="0"/>
          <w:color w:val="auto"/>
          <w:szCs w:val="20"/>
        </w:rPr>
        <w:t xml:space="preserve"> a notificação </w:t>
      </w:r>
      <w:r w:rsidRPr="00371F1A">
        <w:rPr>
          <w:rFonts w:ascii="Arial" w:hAnsi="Arial" w:cs="Arial"/>
          <w:iCs w:val="0"/>
          <w:color w:val="auto"/>
          <w:szCs w:val="20"/>
        </w:rPr>
        <w:t xml:space="preserve">for em 20 de abril, a extinção seria em 20 de junho). </w:t>
      </w:r>
    </w:p>
    <w:p w14:paraId="5B5426E9" w14:textId="683499AB" w:rsidR="004858EF" w:rsidRPr="00371F1A" w:rsidRDefault="002D2163" w:rsidP="00371F1A">
      <w:pPr>
        <w:pStyle w:val="Citao"/>
        <w:spacing w:after="120"/>
        <w:rPr>
          <w:rFonts w:ascii="Arial" w:hAnsi="Arial" w:cs="Arial"/>
          <w:i w:val="0"/>
          <w:iCs w:val="0"/>
          <w:color w:val="FF0000"/>
          <w:szCs w:val="20"/>
        </w:rPr>
      </w:pPr>
      <w:r w:rsidRPr="00371F1A">
        <w:rPr>
          <w:rFonts w:ascii="Arial" w:hAnsi="Arial" w:cs="Arial"/>
          <w:iCs w:val="0"/>
          <w:color w:val="auto"/>
          <w:szCs w:val="20"/>
        </w:rPr>
        <w:t>3) Por fim, uma comunicação de extinção</w:t>
      </w:r>
      <w:r w:rsidR="00964CC7" w:rsidRPr="00371F1A">
        <w:rPr>
          <w:rFonts w:ascii="Arial" w:hAnsi="Arial" w:cs="Arial"/>
          <w:iCs w:val="0"/>
          <w:color w:val="auto"/>
          <w:szCs w:val="20"/>
        </w:rPr>
        <w:t xml:space="preserve"> havida</w:t>
      </w:r>
      <w:r w:rsidRPr="00371F1A">
        <w:rPr>
          <w:rFonts w:ascii="Arial" w:hAnsi="Arial" w:cs="Arial"/>
          <w:iCs w:val="0"/>
          <w:color w:val="auto"/>
          <w:szCs w:val="20"/>
        </w:rPr>
        <w:t xml:space="preserve"> </w:t>
      </w:r>
      <w:r w:rsidR="008914ED" w:rsidRPr="00371F1A">
        <w:rPr>
          <w:rFonts w:ascii="Arial" w:hAnsi="Arial" w:cs="Arial"/>
          <w:iCs w:val="0"/>
          <w:color w:val="auto"/>
          <w:szCs w:val="20"/>
        </w:rPr>
        <w:t xml:space="preserve">após a data de aniversário </w:t>
      </w:r>
      <w:r w:rsidRPr="00371F1A">
        <w:rPr>
          <w:rFonts w:ascii="Arial" w:hAnsi="Arial" w:cs="Arial"/>
          <w:iCs w:val="0"/>
          <w:color w:val="auto"/>
          <w:szCs w:val="20"/>
        </w:rPr>
        <w:t>só teria efeito no aniversário subsequente.</w:t>
      </w:r>
    </w:p>
    <w:p w14:paraId="4C700F18" w14:textId="75DCD651" w:rsidR="006719D4" w:rsidRPr="00371F1A" w:rsidRDefault="006719D4" w:rsidP="00035AED">
      <w:pPr>
        <w:numPr>
          <w:ilvl w:val="1"/>
          <w:numId w:val="32"/>
        </w:numPr>
        <w:spacing w:line="240" w:lineRule="auto"/>
        <w:ind w:left="0"/>
        <w:jc w:val="both"/>
        <w:rPr>
          <w:rFonts w:cs="Arial"/>
          <w:szCs w:val="20"/>
        </w:rPr>
      </w:pPr>
      <w:r w:rsidRPr="00371F1A">
        <w:rPr>
          <w:rFonts w:cs="Arial"/>
          <w:szCs w:val="20"/>
        </w:rPr>
        <w:t>O contrato pode ser extinto antes de cumpridas as obrigações nele estipuladas, ou antes do prazo nele fixado, por algum dos motivos previstos no artigo 137 da NLLC</w:t>
      </w:r>
      <w:r w:rsidR="00244FD5" w:rsidRPr="00371F1A">
        <w:rPr>
          <w:rFonts w:cs="Arial"/>
          <w:szCs w:val="20"/>
        </w:rPr>
        <w:t>,</w:t>
      </w:r>
      <w:r w:rsidR="000E45B7" w:rsidRPr="00371F1A">
        <w:rPr>
          <w:rFonts w:cs="Arial"/>
          <w:szCs w:val="20"/>
        </w:rPr>
        <w:t xml:space="preserve"> bem como amigavelmente</w:t>
      </w:r>
      <w:r w:rsidRPr="00371F1A">
        <w:rPr>
          <w:rFonts w:cs="Arial"/>
          <w:szCs w:val="20"/>
        </w:rPr>
        <w:t xml:space="preserve">, </w:t>
      </w:r>
      <w:r w:rsidRPr="00371F1A">
        <w:rPr>
          <w:rFonts w:cs="Arial"/>
          <w:color w:val="000000"/>
          <w:szCs w:val="20"/>
        </w:rPr>
        <w:t>assegurados o contraditório e a ampla defesa</w:t>
      </w:r>
      <w:r w:rsidRPr="00371F1A">
        <w:rPr>
          <w:rFonts w:cs="Arial"/>
          <w:szCs w:val="20"/>
        </w:rPr>
        <w:t>.</w:t>
      </w:r>
    </w:p>
    <w:p w14:paraId="01FFF8AB" w14:textId="77F246B5" w:rsidR="006719D4" w:rsidRPr="00371F1A" w:rsidRDefault="006719D4" w:rsidP="00035AED">
      <w:pPr>
        <w:numPr>
          <w:ilvl w:val="2"/>
          <w:numId w:val="32"/>
        </w:numPr>
        <w:spacing w:line="240" w:lineRule="auto"/>
        <w:ind w:left="397"/>
        <w:jc w:val="both"/>
        <w:rPr>
          <w:rFonts w:cs="Arial"/>
          <w:szCs w:val="20"/>
        </w:rPr>
      </w:pPr>
      <w:r w:rsidRPr="00371F1A">
        <w:rPr>
          <w:rFonts w:cs="Arial"/>
          <w:szCs w:val="20"/>
        </w:rPr>
        <w:t>Nesta hipótese, aplicam-se também os artigos 138 e 139 da mesma Lei.</w:t>
      </w:r>
    </w:p>
    <w:p w14:paraId="6140EF8D" w14:textId="167ECB14" w:rsidR="000622D7" w:rsidRPr="00371F1A" w:rsidRDefault="00495D65" w:rsidP="00035AED">
      <w:pPr>
        <w:numPr>
          <w:ilvl w:val="2"/>
          <w:numId w:val="6"/>
        </w:numPr>
        <w:spacing w:line="240" w:lineRule="auto"/>
        <w:ind w:left="397"/>
        <w:jc w:val="both"/>
        <w:rPr>
          <w:rFonts w:cs="Arial"/>
          <w:szCs w:val="20"/>
        </w:rPr>
      </w:pPr>
      <w:r w:rsidRPr="00371F1A">
        <w:rPr>
          <w:rFonts w:cs="Arial"/>
          <w:szCs w:val="20"/>
        </w:rPr>
        <w:t xml:space="preserve">A </w:t>
      </w:r>
      <w:r w:rsidRPr="00371F1A">
        <w:rPr>
          <w:rFonts w:cs="Arial"/>
          <w:color w:val="000000"/>
          <w:szCs w:val="20"/>
        </w:rPr>
        <w:t>alteração social ou modificação da finalidade ou da estrutura da empresa</w:t>
      </w:r>
      <w:r w:rsidR="000622D7" w:rsidRPr="00371F1A">
        <w:rPr>
          <w:rFonts w:cs="Arial"/>
          <w:szCs w:val="20"/>
        </w:rPr>
        <w:t xml:space="preserve"> não ensejará rescisão </w:t>
      </w:r>
      <w:r w:rsidRPr="00371F1A">
        <w:rPr>
          <w:rFonts w:cs="Arial"/>
          <w:szCs w:val="20"/>
        </w:rPr>
        <w:t>se</w:t>
      </w:r>
      <w:r w:rsidR="000622D7" w:rsidRPr="00371F1A">
        <w:rPr>
          <w:rFonts w:cs="Arial"/>
          <w:szCs w:val="20"/>
        </w:rPr>
        <w:t xml:space="preserve"> não </w:t>
      </w:r>
      <w:r w:rsidR="000622D7" w:rsidRPr="00371F1A">
        <w:rPr>
          <w:rFonts w:cs="Arial"/>
          <w:color w:val="000000"/>
          <w:szCs w:val="20"/>
        </w:rPr>
        <w:t>restrin</w:t>
      </w:r>
      <w:r w:rsidRPr="00371F1A">
        <w:rPr>
          <w:rFonts w:cs="Arial"/>
          <w:color w:val="000000"/>
          <w:szCs w:val="20"/>
        </w:rPr>
        <w:t>gir</w:t>
      </w:r>
      <w:r w:rsidR="000622D7" w:rsidRPr="00371F1A">
        <w:rPr>
          <w:rFonts w:cs="Arial"/>
          <w:color w:val="000000"/>
          <w:szCs w:val="20"/>
        </w:rPr>
        <w:t xml:space="preserve"> sua capacidade de concluir o contrato.</w:t>
      </w:r>
    </w:p>
    <w:p w14:paraId="248F7F7F" w14:textId="27F17816" w:rsidR="000622D7" w:rsidRPr="00371F1A" w:rsidRDefault="000622D7" w:rsidP="00035AED">
      <w:pPr>
        <w:numPr>
          <w:ilvl w:val="3"/>
          <w:numId w:val="6"/>
        </w:numPr>
        <w:spacing w:line="240" w:lineRule="auto"/>
        <w:ind w:left="1134"/>
        <w:jc w:val="both"/>
        <w:rPr>
          <w:rFonts w:cs="Arial"/>
          <w:szCs w:val="20"/>
        </w:rPr>
      </w:pPr>
      <w:r w:rsidRPr="00371F1A">
        <w:rPr>
          <w:rFonts w:cs="Arial"/>
          <w:color w:val="000000"/>
          <w:szCs w:val="20"/>
        </w:rPr>
        <w:t xml:space="preserve">Se a </w:t>
      </w:r>
      <w:r w:rsidR="00495D65" w:rsidRPr="00371F1A">
        <w:rPr>
          <w:rFonts w:cs="Arial"/>
          <w:color w:val="000000"/>
          <w:szCs w:val="20"/>
        </w:rPr>
        <w:t xml:space="preserve">operação </w:t>
      </w:r>
      <w:r w:rsidRPr="00371F1A">
        <w:rPr>
          <w:rFonts w:cs="Arial"/>
          <w:szCs w:val="20"/>
        </w:rPr>
        <w:t xml:space="preserve">implicar </w:t>
      </w:r>
      <w:r w:rsidR="00495D65" w:rsidRPr="00371F1A">
        <w:rPr>
          <w:rFonts w:cs="Arial"/>
          <w:szCs w:val="20"/>
        </w:rPr>
        <w:t>mudança da</w:t>
      </w:r>
      <w:r w:rsidRPr="00371F1A">
        <w:rPr>
          <w:rFonts w:cs="Arial"/>
          <w:szCs w:val="20"/>
        </w:rPr>
        <w:t xml:space="preserve"> pessoa jurídica contratada, dever</w:t>
      </w:r>
      <w:r w:rsidR="00495D65" w:rsidRPr="00371F1A">
        <w:rPr>
          <w:rFonts w:cs="Arial"/>
          <w:szCs w:val="20"/>
        </w:rPr>
        <w:t>á ser formalizado</w:t>
      </w:r>
      <w:r w:rsidRPr="00371F1A">
        <w:rPr>
          <w:rFonts w:cs="Arial"/>
          <w:szCs w:val="20"/>
        </w:rPr>
        <w:t xml:space="preserve"> termo aditivo para alteração subjetiva.</w:t>
      </w:r>
    </w:p>
    <w:p w14:paraId="3C2076D7" w14:textId="77777777" w:rsidR="00DD3066" w:rsidRPr="00371F1A" w:rsidRDefault="006719D4" w:rsidP="00035AED">
      <w:pPr>
        <w:numPr>
          <w:ilvl w:val="1"/>
          <w:numId w:val="32"/>
        </w:numPr>
        <w:spacing w:line="240" w:lineRule="auto"/>
        <w:ind w:left="0"/>
        <w:jc w:val="both"/>
        <w:rPr>
          <w:rFonts w:cs="Arial"/>
          <w:szCs w:val="20"/>
        </w:rPr>
      </w:pPr>
      <w:r w:rsidRPr="00371F1A">
        <w:rPr>
          <w:rFonts w:cs="Arial"/>
          <w:szCs w:val="20"/>
        </w:rPr>
        <w:t>O termo de rescisão, sempre que possível, será precedido:</w:t>
      </w:r>
    </w:p>
    <w:p w14:paraId="19F33199" w14:textId="77777777" w:rsidR="00DD3066" w:rsidRPr="00371F1A" w:rsidRDefault="006719D4" w:rsidP="00035AED">
      <w:pPr>
        <w:numPr>
          <w:ilvl w:val="2"/>
          <w:numId w:val="32"/>
        </w:numPr>
        <w:spacing w:line="240" w:lineRule="auto"/>
        <w:ind w:left="397"/>
        <w:jc w:val="both"/>
        <w:rPr>
          <w:rFonts w:cs="Arial"/>
          <w:szCs w:val="20"/>
        </w:rPr>
      </w:pPr>
      <w:r w:rsidRPr="00371F1A">
        <w:rPr>
          <w:rFonts w:cs="Arial"/>
          <w:szCs w:val="20"/>
        </w:rPr>
        <w:lastRenderedPageBreak/>
        <w:t>Balanço dos eventos contratuais já cumpridos ou parcialmente cumpridos;</w:t>
      </w:r>
    </w:p>
    <w:p w14:paraId="67620C9F" w14:textId="77777777" w:rsidR="00DD3066" w:rsidRPr="00371F1A" w:rsidRDefault="006719D4" w:rsidP="00035AED">
      <w:pPr>
        <w:numPr>
          <w:ilvl w:val="2"/>
          <w:numId w:val="32"/>
        </w:numPr>
        <w:spacing w:line="240" w:lineRule="auto"/>
        <w:ind w:left="397"/>
        <w:jc w:val="both"/>
        <w:rPr>
          <w:rFonts w:cs="Arial"/>
          <w:szCs w:val="20"/>
        </w:rPr>
      </w:pPr>
      <w:r w:rsidRPr="00371F1A">
        <w:rPr>
          <w:rFonts w:cs="Arial"/>
          <w:szCs w:val="20"/>
        </w:rPr>
        <w:t>Relação dos pagamentos já efetuados e ainda devidos;</w:t>
      </w:r>
    </w:p>
    <w:p w14:paraId="2C978E16" w14:textId="383DD252" w:rsidR="006719D4" w:rsidRPr="00371F1A" w:rsidRDefault="006719D4" w:rsidP="00035AED">
      <w:pPr>
        <w:numPr>
          <w:ilvl w:val="2"/>
          <w:numId w:val="32"/>
        </w:numPr>
        <w:spacing w:line="240" w:lineRule="auto"/>
        <w:ind w:left="397"/>
        <w:jc w:val="both"/>
        <w:rPr>
          <w:rFonts w:cs="Arial"/>
          <w:szCs w:val="20"/>
          <w:lang w:eastAsia="pt-BR"/>
        </w:rPr>
      </w:pPr>
      <w:r w:rsidRPr="00371F1A">
        <w:rPr>
          <w:rFonts w:cs="Arial"/>
          <w:szCs w:val="20"/>
        </w:rPr>
        <w:t>Indenizações e multas.</w:t>
      </w:r>
    </w:p>
    <w:p w14:paraId="1C0AF004" w14:textId="71347CC5" w:rsidR="00DD3066" w:rsidRPr="00371F1A" w:rsidRDefault="00E70DD9" w:rsidP="00A35576">
      <w:pPr>
        <w:pStyle w:val="Nivel01Titulo"/>
      </w:pPr>
      <w:r w:rsidRPr="00371F1A">
        <w:t xml:space="preserve">CLÁUSULA DÉCIMA </w:t>
      </w:r>
      <w:r w:rsidR="00ED109F" w:rsidRPr="00371F1A">
        <w:t>TERCEIRA</w:t>
      </w:r>
      <w:r w:rsidRPr="00371F1A">
        <w:t xml:space="preserve"> – </w:t>
      </w:r>
      <w:r w:rsidR="00DD3066" w:rsidRPr="00371F1A">
        <w:t>DOTAÇÃO ORÇAMENTÁRIA</w:t>
      </w:r>
      <w:r w:rsidR="00691463" w:rsidRPr="00371F1A">
        <w:t xml:space="preserve"> (art. 92, VIII)</w:t>
      </w:r>
    </w:p>
    <w:p w14:paraId="246DF14C" w14:textId="77777777" w:rsidR="00DD3066" w:rsidRPr="00371F1A" w:rsidRDefault="00DD3066" w:rsidP="004C21A9">
      <w:pPr>
        <w:numPr>
          <w:ilvl w:val="1"/>
          <w:numId w:val="32"/>
        </w:numPr>
        <w:spacing w:line="240" w:lineRule="auto"/>
        <w:ind w:left="0"/>
        <w:jc w:val="both"/>
        <w:rPr>
          <w:rFonts w:cs="Arial"/>
          <w:szCs w:val="20"/>
        </w:rPr>
      </w:pPr>
      <w:r w:rsidRPr="00371F1A">
        <w:rPr>
          <w:rFonts w:cs="Arial"/>
          <w:szCs w:val="20"/>
        </w:rPr>
        <w:t>As despesas decorrentes da presente contratação correrão à conta de recursos específicos consignados no Orçamento Geral da União deste exercício, na dotação abaixo discriminada:</w:t>
      </w:r>
    </w:p>
    <w:p w14:paraId="28CEAB34" w14:textId="5FF38AD1" w:rsidR="00DD3066" w:rsidRPr="00371F1A" w:rsidRDefault="00DD3066" w:rsidP="00371F1A">
      <w:pPr>
        <w:numPr>
          <w:ilvl w:val="1"/>
          <w:numId w:val="34"/>
        </w:numPr>
        <w:spacing w:line="240" w:lineRule="auto"/>
        <w:ind w:left="993" w:hanging="142"/>
        <w:jc w:val="both"/>
        <w:rPr>
          <w:rFonts w:cs="Arial"/>
          <w:szCs w:val="20"/>
        </w:rPr>
      </w:pPr>
      <w:r w:rsidRPr="00371F1A">
        <w:rPr>
          <w:rFonts w:cs="Arial"/>
          <w:szCs w:val="20"/>
        </w:rPr>
        <w:t xml:space="preserve">Gestão/Unidade: </w:t>
      </w:r>
    </w:p>
    <w:p w14:paraId="1B8AC561" w14:textId="251DE26F" w:rsidR="00DD3066" w:rsidRPr="00371F1A" w:rsidRDefault="00DD3066" w:rsidP="00371F1A">
      <w:pPr>
        <w:numPr>
          <w:ilvl w:val="1"/>
          <w:numId w:val="34"/>
        </w:numPr>
        <w:spacing w:line="240" w:lineRule="auto"/>
        <w:ind w:left="993" w:hanging="142"/>
        <w:jc w:val="both"/>
        <w:rPr>
          <w:rFonts w:cs="Arial"/>
          <w:szCs w:val="20"/>
        </w:rPr>
      </w:pPr>
      <w:r w:rsidRPr="00371F1A">
        <w:rPr>
          <w:rFonts w:cs="Arial"/>
          <w:szCs w:val="20"/>
        </w:rPr>
        <w:t xml:space="preserve">Fonte de Recursos:  </w:t>
      </w:r>
    </w:p>
    <w:p w14:paraId="35C2EBC3" w14:textId="230C6E46" w:rsidR="00DD3066" w:rsidRPr="00371F1A" w:rsidRDefault="00DD3066" w:rsidP="00371F1A">
      <w:pPr>
        <w:numPr>
          <w:ilvl w:val="1"/>
          <w:numId w:val="34"/>
        </w:numPr>
        <w:spacing w:line="240" w:lineRule="auto"/>
        <w:ind w:left="993" w:hanging="142"/>
        <w:jc w:val="both"/>
        <w:rPr>
          <w:rFonts w:cs="Arial"/>
          <w:szCs w:val="20"/>
        </w:rPr>
      </w:pPr>
      <w:r w:rsidRPr="00371F1A">
        <w:rPr>
          <w:rFonts w:cs="Arial"/>
          <w:szCs w:val="20"/>
        </w:rPr>
        <w:t xml:space="preserve">Programa de Trabalho: </w:t>
      </w:r>
    </w:p>
    <w:p w14:paraId="11DB634C" w14:textId="2EEF3F42" w:rsidR="00DD3066" w:rsidRPr="00371F1A" w:rsidRDefault="00DD3066" w:rsidP="00371F1A">
      <w:pPr>
        <w:numPr>
          <w:ilvl w:val="1"/>
          <w:numId w:val="34"/>
        </w:numPr>
        <w:spacing w:line="240" w:lineRule="auto"/>
        <w:ind w:left="993" w:hanging="142"/>
        <w:jc w:val="both"/>
        <w:rPr>
          <w:rFonts w:cs="Arial"/>
          <w:szCs w:val="20"/>
        </w:rPr>
      </w:pPr>
      <w:r w:rsidRPr="00371F1A">
        <w:rPr>
          <w:rFonts w:cs="Arial"/>
          <w:szCs w:val="20"/>
        </w:rPr>
        <w:t xml:space="preserve">Elemento de Despesa: </w:t>
      </w:r>
    </w:p>
    <w:p w14:paraId="287D0AB7" w14:textId="4DCFCF7F" w:rsidR="00DD3066" w:rsidRPr="00371F1A" w:rsidRDefault="00DD3066" w:rsidP="00371F1A">
      <w:pPr>
        <w:numPr>
          <w:ilvl w:val="1"/>
          <w:numId w:val="34"/>
        </w:numPr>
        <w:spacing w:line="240" w:lineRule="auto"/>
        <w:ind w:left="993" w:hanging="142"/>
        <w:jc w:val="both"/>
        <w:rPr>
          <w:rFonts w:cs="Arial"/>
          <w:szCs w:val="20"/>
        </w:rPr>
      </w:pPr>
      <w:r w:rsidRPr="00371F1A">
        <w:rPr>
          <w:rFonts w:cs="Arial"/>
          <w:szCs w:val="20"/>
        </w:rPr>
        <w:t xml:space="preserve">Plano Interno: </w:t>
      </w:r>
    </w:p>
    <w:p w14:paraId="6010D97B" w14:textId="256BD508" w:rsidR="00DD3066" w:rsidRPr="00371F1A" w:rsidRDefault="00DD3066" w:rsidP="00371F1A">
      <w:pPr>
        <w:numPr>
          <w:ilvl w:val="1"/>
          <w:numId w:val="34"/>
        </w:numPr>
        <w:spacing w:line="240" w:lineRule="auto"/>
        <w:ind w:left="993" w:hanging="142"/>
        <w:jc w:val="both"/>
        <w:rPr>
          <w:rFonts w:cs="Arial"/>
          <w:szCs w:val="20"/>
        </w:rPr>
      </w:pPr>
      <w:r w:rsidRPr="00371F1A">
        <w:rPr>
          <w:rFonts w:cs="Arial"/>
          <w:szCs w:val="20"/>
        </w:rPr>
        <w:t>Nota de Empenho:</w:t>
      </w:r>
    </w:p>
    <w:p w14:paraId="3291CD0E" w14:textId="77777777" w:rsidR="00DD3066" w:rsidRPr="00371F1A" w:rsidRDefault="00DD3066" w:rsidP="004C21A9">
      <w:pPr>
        <w:numPr>
          <w:ilvl w:val="1"/>
          <w:numId w:val="32"/>
        </w:numPr>
        <w:spacing w:line="240" w:lineRule="auto"/>
        <w:ind w:left="0"/>
        <w:jc w:val="both"/>
        <w:rPr>
          <w:rFonts w:cs="Arial"/>
          <w:bCs/>
          <w:i/>
          <w:iCs/>
          <w:color w:val="FF0000"/>
          <w:szCs w:val="20"/>
        </w:rPr>
      </w:pPr>
      <w:r w:rsidRPr="00371F1A">
        <w:rPr>
          <w:rFonts w:cs="Arial"/>
          <w:i/>
          <w:iCs/>
          <w:color w:val="FF0000"/>
          <w:szCs w:val="20"/>
        </w:rPr>
        <w:t>A dotação relativa aos exercícios financeiros subsequentes será indicada após aprovação da Lei Orçamentária respectiva e liberação dos créditos correspondentes, mediante apostilamento.</w:t>
      </w:r>
    </w:p>
    <w:p w14:paraId="28A917FA" w14:textId="6F253602" w:rsidR="003F0E40" w:rsidRDefault="000926C9" w:rsidP="00371F1A">
      <w:pPr>
        <w:pStyle w:val="Citao"/>
        <w:spacing w:after="120"/>
        <w:rPr>
          <w:rFonts w:ascii="Arial" w:hAnsi="Arial" w:cs="Arial"/>
          <w:szCs w:val="20"/>
        </w:rPr>
      </w:pPr>
      <w:r w:rsidRPr="00371F1A">
        <w:rPr>
          <w:rFonts w:ascii="Arial" w:hAnsi="Arial" w:cs="Arial"/>
          <w:b/>
          <w:bCs/>
          <w:szCs w:val="20"/>
        </w:rPr>
        <w:t>Nota Explicativa:</w:t>
      </w:r>
      <w:r w:rsidRPr="00371F1A">
        <w:rPr>
          <w:rFonts w:ascii="Arial" w:hAnsi="Arial" w:cs="Arial"/>
          <w:szCs w:val="20"/>
        </w:rPr>
        <w:t xml:space="preserve"> O art. 106, II da Lei nº 14.133/21 prevê </w:t>
      </w:r>
      <w:r w:rsidR="00E03756" w:rsidRPr="00371F1A">
        <w:rPr>
          <w:rFonts w:ascii="Arial" w:hAnsi="Arial" w:cs="Arial"/>
          <w:szCs w:val="20"/>
        </w:rPr>
        <w:t>para contratações de fornecimento</w:t>
      </w:r>
      <w:r w:rsidR="00A27239" w:rsidRPr="00371F1A">
        <w:rPr>
          <w:rFonts w:ascii="Arial" w:hAnsi="Arial" w:cs="Arial"/>
          <w:szCs w:val="20"/>
        </w:rPr>
        <w:t xml:space="preserve">s </w:t>
      </w:r>
      <w:r w:rsidR="00E03756" w:rsidRPr="00371F1A">
        <w:rPr>
          <w:rFonts w:ascii="Arial" w:hAnsi="Arial" w:cs="Arial"/>
          <w:szCs w:val="20"/>
        </w:rPr>
        <w:t>continuado</w:t>
      </w:r>
      <w:r w:rsidR="00A27239" w:rsidRPr="00371F1A">
        <w:rPr>
          <w:rFonts w:ascii="Arial" w:hAnsi="Arial" w:cs="Arial"/>
          <w:szCs w:val="20"/>
        </w:rPr>
        <w:t>s</w:t>
      </w:r>
      <w:r w:rsidR="00E03756" w:rsidRPr="00371F1A">
        <w:rPr>
          <w:rFonts w:ascii="Arial" w:hAnsi="Arial" w:cs="Arial"/>
          <w:szCs w:val="20"/>
        </w:rPr>
        <w:t xml:space="preserve"> </w:t>
      </w:r>
      <w:r w:rsidRPr="00371F1A">
        <w:rPr>
          <w:rFonts w:ascii="Arial" w:hAnsi="Arial" w:cs="Arial"/>
          <w:szCs w:val="20"/>
        </w:rPr>
        <w:t xml:space="preserve">que a “a Administração deverá atestar, no início da contratação e de cada exercício, a existência de créditos orçamentários vinculados à contratação e a vantagem em sua manutenção”. </w:t>
      </w:r>
    </w:p>
    <w:p w14:paraId="0195EF5B" w14:textId="77777777" w:rsidR="004C21A9" w:rsidRPr="004C21A9" w:rsidRDefault="004C21A9" w:rsidP="004C21A9"/>
    <w:p w14:paraId="181C39E0" w14:textId="3BDFBE2F" w:rsidR="00DD3066" w:rsidRPr="00371F1A" w:rsidRDefault="00DD3066" w:rsidP="00A35576">
      <w:pPr>
        <w:pStyle w:val="Nivel01Titulo"/>
      </w:pPr>
      <w:r w:rsidRPr="00371F1A">
        <w:t xml:space="preserve">CLÁUSULA DÉCIMA </w:t>
      </w:r>
      <w:r w:rsidR="00ED109F" w:rsidRPr="00371F1A">
        <w:t>QUARTA</w:t>
      </w:r>
      <w:r w:rsidRPr="00371F1A">
        <w:t xml:space="preserve"> – DOS CASOS OMISSOS</w:t>
      </w:r>
      <w:r w:rsidR="002E6F97" w:rsidRPr="00371F1A">
        <w:t xml:space="preserve"> (</w:t>
      </w:r>
      <w:r w:rsidR="00BD466C" w:rsidRPr="00371F1A">
        <w:t>art. 92, III)</w:t>
      </w:r>
    </w:p>
    <w:p w14:paraId="26E15462" w14:textId="7978A8EB" w:rsidR="00DD3066" w:rsidRPr="00371F1A" w:rsidRDefault="00DD3066" w:rsidP="004C21A9">
      <w:pPr>
        <w:numPr>
          <w:ilvl w:val="1"/>
          <w:numId w:val="2"/>
        </w:numPr>
        <w:spacing w:line="240" w:lineRule="auto"/>
        <w:ind w:left="0"/>
        <w:jc w:val="both"/>
        <w:rPr>
          <w:rFonts w:cs="Arial"/>
          <w:szCs w:val="20"/>
        </w:rPr>
      </w:pPr>
      <w:r w:rsidRPr="00371F1A">
        <w:rPr>
          <w:rFonts w:cs="Arial"/>
          <w:szCs w:val="20"/>
        </w:rPr>
        <w:t>Os casos omissos serão decididos pel</w:t>
      </w:r>
      <w:r w:rsidR="00AF2F2F" w:rsidRPr="00371F1A">
        <w:rPr>
          <w:rFonts w:cs="Arial"/>
          <w:szCs w:val="20"/>
        </w:rPr>
        <w:t>o</w:t>
      </w:r>
      <w:r w:rsidRPr="00371F1A">
        <w:rPr>
          <w:rFonts w:cs="Arial"/>
          <w:szCs w:val="20"/>
        </w:rPr>
        <w:t xml:space="preserve"> CONTRATANTE, segundo as disposições contidas na Lei nº </w:t>
      </w:r>
      <w:r w:rsidR="003F0E40" w:rsidRPr="00371F1A">
        <w:rPr>
          <w:rFonts w:cs="Arial"/>
          <w:szCs w:val="20"/>
        </w:rPr>
        <w:t>14.133</w:t>
      </w:r>
      <w:r w:rsidR="005A6949" w:rsidRPr="00371F1A">
        <w:rPr>
          <w:rFonts w:cs="Arial"/>
          <w:szCs w:val="20"/>
        </w:rPr>
        <w:t xml:space="preserve">, de 2021 </w:t>
      </w:r>
      <w:r w:rsidRPr="00371F1A">
        <w:rPr>
          <w:rFonts w:cs="Arial"/>
          <w:szCs w:val="20"/>
        </w:rPr>
        <w:t>e demais normas federais aplicáveis e, subsidiariamente, segundo as disposições contidas na Lei nº 8.078, de 1990 – Código de Defesa do Consumidor – e normas e princípios gerais dos contratos.</w:t>
      </w:r>
    </w:p>
    <w:p w14:paraId="2D6EFA1C" w14:textId="77777777" w:rsidR="00DD3066" w:rsidRPr="00371F1A" w:rsidRDefault="00DD3066" w:rsidP="00371F1A">
      <w:pPr>
        <w:pBdr>
          <w:top w:val="single" w:sz="4" w:space="1" w:color="auto"/>
          <w:left w:val="single" w:sz="4" w:space="4" w:color="auto"/>
          <w:bottom w:val="single" w:sz="4" w:space="1" w:color="auto"/>
          <w:right w:val="single" w:sz="4" w:space="4" w:color="auto"/>
        </w:pBdr>
        <w:shd w:val="clear" w:color="auto" w:fill="FFFFCC"/>
        <w:spacing w:line="240" w:lineRule="auto"/>
        <w:ind w:left="425"/>
        <w:jc w:val="both"/>
        <w:rPr>
          <w:rFonts w:cs="Arial"/>
          <w:i/>
          <w:szCs w:val="20"/>
        </w:rPr>
      </w:pPr>
      <w:r w:rsidRPr="00371F1A">
        <w:rPr>
          <w:rFonts w:cs="Arial"/>
          <w:b/>
          <w:i/>
          <w:szCs w:val="20"/>
        </w:rPr>
        <w:t>Nota explicativa:</w:t>
      </w:r>
      <w:r w:rsidRPr="00371F1A">
        <w:rPr>
          <w:rFonts w:cs="Arial"/>
          <w:i/>
          <w:szCs w:val="20"/>
        </w:rPr>
        <w:t xml:space="preserve"> No Acórdão n.º 2569/2018 – Plenário, o TCU concluiu que </w:t>
      </w:r>
      <w:proofErr w:type="gramStart"/>
      <w:r w:rsidRPr="00371F1A">
        <w:rPr>
          <w:rFonts w:cs="Arial"/>
          <w:i/>
          <w:szCs w:val="20"/>
        </w:rPr>
        <w:t>“ A</w:t>
      </w:r>
      <w:proofErr w:type="gramEnd"/>
      <w:r w:rsidRPr="00371F1A">
        <w:rPr>
          <w:rFonts w:cs="Arial"/>
          <w:i/>
          <w:szCs w:val="20"/>
        </w:rPr>
        <w:t xml:space="preserve">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157DDB17" w14:textId="700C16A6" w:rsidR="00DD3066" w:rsidRDefault="00DD3066" w:rsidP="00371F1A">
      <w:pPr>
        <w:pBdr>
          <w:top w:val="single" w:sz="4" w:space="1" w:color="auto"/>
          <w:left w:val="single" w:sz="4" w:space="4" w:color="auto"/>
          <w:bottom w:val="single" w:sz="4" w:space="1" w:color="auto"/>
          <w:right w:val="single" w:sz="4" w:space="4" w:color="auto"/>
        </w:pBdr>
        <w:shd w:val="clear" w:color="auto" w:fill="FFFFCC"/>
        <w:spacing w:line="240" w:lineRule="auto"/>
        <w:ind w:left="425"/>
        <w:jc w:val="both"/>
        <w:rPr>
          <w:rFonts w:cs="Arial"/>
          <w:i/>
          <w:szCs w:val="20"/>
        </w:rPr>
      </w:pPr>
      <w:r w:rsidRPr="00371F1A">
        <w:rPr>
          <w:rFonts w:cs="Arial"/>
          <w:i/>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371F1A">
        <w:rPr>
          <w:rFonts w:cs="Arial"/>
          <w:i/>
          <w:szCs w:val="20"/>
        </w:rPr>
        <w:t>Fredja</w:t>
      </w:r>
      <w:proofErr w:type="spellEnd"/>
      <w:r w:rsidRPr="00371F1A">
        <w:rPr>
          <w:rFonts w:cs="Arial"/>
          <w:i/>
          <w:szCs w:val="20"/>
        </w:rPr>
        <w:t xml:space="preserve">, Celso Bastos e </w:t>
      </w:r>
      <w:proofErr w:type="spellStart"/>
      <w:r w:rsidRPr="00371F1A">
        <w:rPr>
          <w:rFonts w:cs="Arial"/>
          <w:i/>
          <w:szCs w:val="20"/>
        </w:rPr>
        <w:t>Toshio</w:t>
      </w:r>
      <w:proofErr w:type="spellEnd"/>
      <w:r w:rsidRPr="00371F1A">
        <w:rPr>
          <w:rFonts w:cs="Arial"/>
          <w:i/>
          <w:szCs w:val="20"/>
        </w:rPr>
        <w:t xml:space="preserve"> </w:t>
      </w:r>
      <w:proofErr w:type="spellStart"/>
      <w:r w:rsidRPr="00371F1A">
        <w:rPr>
          <w:rFonts w:cs="Arial"/>
          <w:i/>
          <w:szCs w:val="20"/>
        </w:rPr>
        <w:t>Mukai</w:t>
      </w:r>
      <w:proofErr w:type="spellEnd"/>
      <w:r w:rsidRPr="00371F1A">
        <w:rPr>
          <w:rFonts w:cs="Arial"/>
          <w:i/>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371F1A">
        <w:rPr>
          <w:rFonts w:cs="Arial"/>
          <w:i/>
          <w:szCs w:val="20"/>
        </w:rPr>
        <w:t>Weder</w:t>
      </w:r>
      <w:proofErr w:type="spellEnd"/>
      <w:r w:rsidRPr="00371F1A">
        <w:rPr>
          <w:rFonts w:cs="Arial"/>
          <w:i/>
          <w:szCs w:val="20"/>
        </w:rPr>
        <w:t xml:space="preserve"> de Oliveira, e as Decisões 634/1996 e 1.045/2000, ambas do Plenário, de relatoria dos ministros Homero Santos e Adylson Motta, respectivamente.”</w:t>
      </w:r>
    </w:p>
    <w:p w14:paraId="1ACDDF09" w14:textId="77777777" w:rsidR="004C21A9" w:rsidRPr="004C21A9" w:rsidRDefault="004C21A9" w:rsidP="004C21A9"/>
    <w:p w14:paraId="05D6C798" w14:textId="7A3CD55D" w:rsidR="00DD3066" w:rsidRPr="00371F1A" w:rsidRDefault="00DD3066" w:rsidP="00A35576">
      <w:pPr>
        <w:pStyle w:val="Nivel01Titulo"/>
      </w:pPr>
      <w:r w:rsidRPr="00371F1A">
        <w:t xml:space="preserve">CLÁUSULA DÉCIMA </w:t>
      </w:r>
      <w:r w:rsidR="00ED109F" w:rsidRPr="00371F1A">
        <w:t>QUINTA</w:t>
      </w:r>
      <w:r w:rsidRPr="00371F1A">
        <w:t xml:space="preserve"> – ALTERAÇÕES</w:t>
      </w:r>
    </w:p>
    <w:p w14:paraId="1BB3CE17" w14:textId="08FFBB7F" w:rsidR="00DD3066" w:rsidRPr="00371F1A" w:rsidRDefault="00DD3066" w:rsidP="004C21A9">
      <w:pPr>
        <w:numPr>
          <w:ilvl w:val="1"/>
          <w:numId w:val="2"/>
        </w:numPr>
        <w:spacing w:line="240" w:lineRule="auto"/>
        <w:ind w:left="0"/>
        <w:jc w:val="both"/>
        <w:rPr>
          <w:rFonts w:cs="Arial"/>
          <w:szCs w:val="20"/>
        </w:rPr>
      </w:pPr>
      <w:r w:rsidRPr="00371F1A">
        <w:rPr>
          <w:rFonts w:cs="Arial"/>
          <w:szCs w:val="20"/>
        </w:rPr>
        <w:t>Eventuais alterações contratuais reger-se-ão pela disciplina do</w:t>
      </w:r>
      <w:r w:rsidR="000926C9" w:rsidRPr="00371F1A">
        <w:rPr>
          <w:rFonts w:cs="Arial"/>
          <w:szCs w:val="20"/>
        </w:rPr>
        <w:t>s</w:t>
      </w:r>
      <w:r w:rsidRPr="00371F1A">
        <w:rPr>
          <w:rFonts w:cs="Arial"/>
          <w:szCs w:val="20"/>
        </w:rPr>
        <w:t xml:space="preserve"> </w:t>
      </w:r>
      <w:proofErr w:type="spellStart"/>
      <w:r w:rsidRPr="00371F1A">
        <w:rPr>
          <w:rFonts w:cs="Arial"/>
          <w:szCs w:val="20"/>
        </w:rPr>
        <w:t>art</w:t>
      </w:r>
      <w:r w:rsidR="000926C9" w:rsidRPr="00371F1A">
        <w:rPr>
          <w:rFonts w:cs="Arial"/>
          <w:szCs w:val="20"/>
        </w:rPr>
        <w:t>s</w:t>
      </w:r>
      <w:proofErr w:type="spellEnd"/>
      <w:r w:rsidRPr="00371F1A">
        <w:rPr>
          <w:rFonts w:cs="Arial"/>
          <w:szCs w:val="20"/>
        </w:rPr>
        <w:t xml:space="preserve">. </w:t>
      </w:r>
      <w:r w:rsidR="000926C9" w:rsidRPr="00371F1A">
        <w:rPr>
          <w:rFonts w:cs="Arial"/>
          <w:szCs w:val="20"/>
        </w:rPr>
        <w:t xml:space="preserve">124 e seguintes </w:t>
      </w:r>
      <w:r w:rsidRPr="00371F1A">
        <w:rPr>
          <w:rFonts w:cs="Arial"/>
          <w:szCs w:val="20"/>
        </w:rPr>
        <w:t xml:space="preserve">da Lei nº </w:t>
      </w:r>
      <w:r w:rsidR="000926C9" w:rsidRPr="00371F1A">
        <w:rPr>
          <w:rFonts w:cs="Arial"/>
          <w:szCs w:val="20"/>
        </w:rPr>
        <w:t>14.133, de 2021.</w:t>
      </w:r>
    </w:p>
    <w:p w14:paraId="5BF600DA" w14:textId="2ECA0A36" w:rsidR="00DD3066" w:rsidRPr="00371F1A" w:rsidRDefault="00D95DEB" w:rsidP="004C21A9">
      <w:pPr>
        <w:numPr>
          <w:ilvl w:val="1"/>
          <w:numId w:val="2"/>
        </w:numPr>
        <w:spacing w:line="240" w:lineRule="auto"/>
        <w:ind w:left="0"/>
        <w:jc w:val="both"/>
        <w:rPr>
          <w:rFonts w:cs="Arial"/>
          <w:szCs w:val="20"/>
        </w:rPr>
      </w:pPr>
      <w:r w:rsidRPr="00371F1A">
        <w:rPr>
          <w:rFonts w:cs="Arial"/>
          <w:szCs w:val="20"/>
        </w:rPr>
        <w:lastRenderedPageBreak/>
        <w:t>O</w:t>
      </w:r>
      <w:r w:rsidR="00DD3066" w:rsidRPr="00371F1A">
        <w:rPr>
          <w:rFonts w:cs="Arial"/>
          <w:szCs w:val="20"/>
        </w:rPr>
        <w:t xml:space="preserve"> CONTRATAD</w:t>
      </w:r>
      <w:r w:rsidRPr="00371F1A">
        <w:rPr>
          <w:rFonts w:cs="Arial"/>
          <w:szCs w:val="20"/>
        </w:rPr>
        <w:t>O</w:t>
      </w:r>
      <w:r w:rsidR="00DD3066" w:rsidRPr="00371F1A">
        <w:rPr>
          <w:rFonts w:cs="Arial"/>
          <w:szCs w:val="20"/>
        </w:rPr>
        <w:t xml:space="preserve"> é obrigada a aceitar, nas mesmas condições contratuais, os acréscimos ou supressões que se fizerem necessários, até o limite de 25% (vinte e cinco por cento) do valor inicial atualizado do contrato.</w:t>
      </w:r>
    </w:p>
    <w:p w14:paraId="3E0386D4" w14:textId="069E3006" w:rsidR="000A54E7" w:rsidRPr="00371F1A" w:rsidRDefault="00406544" w:rsidP="004C21A9">
      <w:pPr>
        <w:numPr>
          <w:ilvl w:val="1"/>
          <w:numId w:val="2"/>
        </w:numPr>
        <w:spacing w:line="240" w:lineRule="auto"/>
        <w:ind w:left="0"/>
        <w:jc w:val="both"/>
        <w:rPr>
          <w:rFonts w:cs="Arial"/>
          <w:szCs w:val="20"/>
        </w:rPr>
      </w:pPr>
      <w:r w:rsidRPr="00371F1A">
        <w:rPr>
          <w:rFonts w:cs="Arial"/>
          <w:szCs w:val="20"/>
        </w:rPr>
        <w:t>As supressões resultantes de acordo celebrado entre as partes contratantes poderão exceder o limite de 25% (vinte e cinco por cento) do valor inicial atualizado do termo de contrato.</w:t>
      </w:r>
    </w:p>
    <w:p w14:paraId="3D8D596E" w14:textId="01664CDA" w:rsidR="00406544" w:rsidRPr="00371F1A" w:rsidRDefault="00406544" w:rsidP="00371F1A">
      <w:pPr>
        <w:pBdr>
          <w:top w:val="single" w:sz="4" w:space="1" w:color="auto"/>
          <w:left w:val="single" w:sz="4" w:space="4" w:color="auto"/>
          <w:bottom w:val="single" w:sz="4" w:space="1" w:color="auto"/>
          <w:right w:val="single" w:sz="4" w:space="4" w:color="auto"/>
        </w:pBdr>
        <w:shd w:val="clear" w:color="auto" w:fill="FFFFCC"/>
        <w:spacing w:line="240" w:lineRule="auto"/>
        <w:ind w:left="425"/>
        <w:jc w:val="both"/>
        <w:rPr>
          <w:rFonts w:cs="Arial"/>
          <w:i/>
          <w:szCs w:val="20"/>
        </w:rPr>
      </w:pPr>
      <w:r w:rsidRPr="00371F1A">
        <w:rPr>
          <w:rFonts w:cs="Arial"/>
          <w:b/>
          <w:bCs/>
          <w:i/>
          <w:szCs w:val="20"/>
        </w:rPr>
        <w:t xml:space="preserve">Nota Explicativa: </w:t>
      </w:r>
      <w:r w:rsidRPr="00371F1A">
        <w:rPr>
          <w:rFonts w:cs="Arial"/>
          <w:i/>
          <w:szCs w:val="20"/>
        </w:rPr>
        <w:t>Inobstante a lei não ser expressa quanto à possibilidade de supressão consensual para além dos 25%, entende-se ser admissível essa operação</w:t>
      </w:r>
      <w:r w:rsidR="001F6081" w:rsidRPr="00371F1A">
        <w:rPr>
          <w:rFonts w:cs="Arial"/>
          <w:i/>
          <w:szCs w:val="20"/>
        </w:rPr>
        <w:t xml:space="preserve">, por haver </w:t>
      </w:r>
      <w:r w:rsidR="004302B0" w:rsidRPr="00371F1A">
        <w:rPr>
          <w:rFonts w:cs="Arial"/>
          <w:i/>
          <w:szCs w:val="20"/>
        </w:rPr>
        <w:t>concordância da contratada, utilizando de forma subsidiária as normas de direito privado</w:t>
      </w:r>
      <w:r w:rsidR="00D06FC6" w:rsidRPr="00371F1A">
        <w:rPr>
          <w:rFonts w:cs="Arial"/>
          <w:i/>
          <w:szCs w:val="20"/>
        </w:rPr>
        <w:t>.</w:t>
      </w:r>
      <w:r w:rsidR="001F6081" w:rsidRPr="00371F1A">
        <w:rPr>
          <w:rFonts w:cs="Arial"/>
          <w:i/>
          <w:szCs w:val="20"/>
        </w:rPr>
        <w:t xml:space="preserve"> </w:t>
      </w:r>
    </w:p>
    <w:p w14:paraId="1C0541CB" w14:textId="66F21D88" w:rsidR="00FC5048" w:rsidRDefault="00FC5048" w:rsidP="004C21A9">
      <w:pPr>
        <w:numPr>
          <w:ilvl w:val="1"/>
          <w:numId w:val="2"/>
        </w:numPr>
        <w:spacing w:line="240" w:lineRule="auto"/>
        <w:ind w:left="0"/>
        <w:jc w:val="both"/>
        <w:rPr>
          <w:rFonts w:cs="Arial"/>
          <w:szCs w:val="20"/>
        </w:rPr>
      </w:pPr>
      <w:r w:rsidRPr="00371F1A">
        <w:rPr>
          <w:rFonts w:cs="Arial"/>
          <w:szCs w:val="20"/>
        </w:rPr>
        <w:t>Registros que não caracterizam alteração do contrato podem ser realizados por simples apostila, dispensada a celebração de termo aditivo, na forma do art. 136 da Lei nº 14.133, de 2021.</w:t>
      </w:r>
    </w:p>
    <w:p w14:paraId="7163CC43" w14:textId="77777777" w:rsidR="004C21A9" w:rsidRPr="00371F1A" w:rsidRDefault="004C21A9" w:rsidP="004C21A9">
      <w:pPr>
        <w:spacing w:line="240" w:lineRule="auto"/>
        <w:jc w:val="both"/>
        <w:rPr>
          <w:rFonts w:cs="Arial"/>
          <w:szCs w:val="20"/>
        </w:rPr>
      </w:pPr>
    </w:p>
    <w:p w14:paraId="0912F27F" w14:textId="1A087229" w:rsidR="00DD3066" w:rsidRPr="00371F1A" w:rsidRDefault="00DD3066" w:rsidP="00A35576">
      <w:pPr>
        <w:pStyle w:val="Nivel01Titulo"/>
      </w:pPr>
      <w:r w:rsidRPr="00371F1A">
        <w:t xml:space="preserve">CLÁUSULA DÉCIMA </w:t>
      </w:r>
      <w:r w:rsidR="00ED109F" w:rsidRPr="00371F1A">
        <w:t>SEXTA</w:t>
      </w:r>
      <w:r w:rsidRPr="00371F1A">
        <w:t xml:space="preserve"> – PUBLICAÇÃO</w:t>
      </w:r>
    </w:p>
    <w:p w14:paraId="36EDB1C0" w14:textId="1CA008B9" w:rsidR="00DD3066" w:rsidRDefault="00DD3066" w:rsidP="004C21A9">
      <w:pPr>
        <w:numPr>
          <w:ilvl w:val="1"/>
          <w:numId w:val="2"/>
        </w:numPr>
        <w:spacing w:line="240" w:lineRule="auto"/>
        <w:ind w:left="0"/>
        <w:jc w:val="both"/>
        <w:rPr>
          <w:rFonts w:cs="Arial"/>
          <w:szCs w:val="20"/>
        </w:rPr>
      </w:pPr>
      <w:r w:rsidRPr="00371F1A">
        <w:rPr>
          <w:rFonts w:cs="Arial"/>
          <w:szCs w:val="20"/>
        </w:rPr>
        <w:t>Incumbirá à CONTRATANTE providenciar a publicação deste instrumento</w:t>
      </w:r>
      <w:r w:rsidR="00FC5048" w:rsidRPr="00371F1A">
        <w:rPr>
          <w:rFonts w:cs="Arial"/>
          <w:szCs w:val="20"/>
        </w:rPr>
        <w:t xml:space="preserve"> nos termos e condições previstas na Lei nº 14.133/21</w:t>
      </w:r>
      <w:r w:rsidRPr="00371F1A">
        <w:rPr>
          <w:rFonts w:cs="Arial"/>
          <w:szCs w:val="20"/>
        </w:rPr>
        <w:t>.</w:t>
      </w:r>
    </w:p>
    <w:p w14:paraId="427B67B7" w14:textId="77777777" w:rsidR="004C21A9" w:rsidRPr="00371F1A" w:rsidRDefault="004C21A9" w:rsidP="004C21A9">
      <w:pPr>
        <w:spacing w:line="240" w:lineRule="auto"/>
        <w:jc w:val="both"/>
        <w:rPr>
          <w:rFonts w:cs="Arial"/>
          <w:szCs w:val="20"/>
        </w:rPr>
      </w:pPr>
    </w:p>
    <w:p w14:paraId="57C8F4C1" w14:textId="3CBCD96A" w:rsidR="00DD3066" w:rsidRPr="00371F1A" w:rsidRDefault="00DD3066" w:rsidP="00A35576">
      <w:pPr>
        <w:pStyle w:val="Nivel01Titulo"/>
      </w:pPr>
      <w:r w:rsidRPr="00371F1A">
        <w:t>CLÁUSULA DÉCIMA</w:t>
      </w:r>
      <w:r w:rsidR="00FC5048" w:rsidRPr="00371F1A">
        <w:t xml:space="preserve"> </w:t>
      </w:r>
      <w:r w:rsidR="00ED109F" w:rsidRPr="00371F1A">
        <w:t>SÉTIMA</w:t>
      </w:r>
      <w:r w:rsidRPr="00371F1A">
        <w:t xml:space="preserve"> – FORO</w:t>
      </w:r>
      <w:r w:rsidR="00296E51" w:rsidRPr="00371F1A">
        <w:t xml:space="preserve"> (art. 92, §1º)</w:t>
      </w:r>
    </w:p>
    <w:p w14:paraId="5362806E" w14:textId="3A6D572C" w:rsidR="00DD3066" w:rsidRPr="00371F1A" w:rsidRDefault="00DD3066" w:rsidP="004C21A9">
      <w:pPr>
        <w:numPr>
          <w:ilvl w:val="1"/>
          <w:numId w:val="2"/>
        </w:numPr>
        <w:spacing w:line="240" w:lineRule="auto"/>
        <w:ind w:left="0"/>
        <w:jc w:val="both"/>
        <w:rPr>
          <w:rFonts w:cs="Arial"/>
          <w:szCs w:val="20"/>
        </w:rPr>
      </w:pPr>
      <w:r w:rsidRPr="00371F1A">
        <w:rPr>
          <w:rFonts w:cs="Arial"/>
          <w:szCs w:val="20"/>
        </w:rPr>
        <w:t xml:space="preserve"> É eleito o Foro </w:t>
      </w:r>
      <w:r w:rsidR="00912BCF" w:rsidRPr="006A7199">
        <w:rPr>
          <w:rFonts w:cs="Arial"/>
          <w:szCs w:val="20"/>
        </w:rPr>
        <w:t xml:space="preserve">da Justiça Federal </w:t>
      </w:r>
      <w:bookmarkStart w:id="4" w:name="_Hlk117094725"/>
      <w:bookmarkStart w:id="5" w:name="_GoBack"/>
      <w:r w:rsidR="00912BCF" w:rsidRPr="006A7199">
        <w:rPr>
          <w:rFonts w:cs="Arial"/>
          <w:szCs w:val="20"/>
        </w:rPr>
        <w:t>da 1ª Região, Subseção Judiciária de Marabá, Estado do Pará, com renúncia a qualquer outro, por mais privilegiado que seja,</w:t>
      </w:r>
      <w:bookmarkEnd w:id="4"/>
      <w:bookmarkEnd w:id="5"/>
      <w:r w:rsidR="00912BCF" w:rsidRPr="006A7199">
        <w:rPr>
          <w:rFonts w:cs="Arial"/>
          <w:szCs w:val="20"/>
        </w:rPr>
        <w:t xml:space="preserve"> </w:t>
      </w:r>
      <w:r w:rsidRPr="00371F1A">
        <w:rPr>
          <w:rFonts w:cs="Arial"/>
          <w:szCs w:val="20"/>
        </w:rPr>
        <w:t xml:space="preserve">para dirimir os litígios que decorrerem da execução deste Termo de Contrato que não possam ser compostos pela conciliação, conforme art. </w:t>
      </w:r>
      <w:r w:rsidR="00FC5048" w:rsidRPr="00371F1A">
        <w:rPr>
          <w:rFonts w:cs="Arial"/>
          <w:szCs w:val="20"/>
        </w:rPr>
        <w:t>92</w:t>
      </w:r>
      <w:r w:rsidRPr="00371F1A">
        <w:rPr>
          <w:rFonts w:cs="Arial"/>
          <w:szCs w:val="20"/>
        </w:rPr>
        <w:t>, §</w:t>
      </w:r>
      <w:r w:rsidR="00FC5048" w:rsidRPr="00371F1A">
        <w:rPr>
          <w:rFonts w:cs="Arial"/>
          <w:szCs w:val="20"/>
        </w:rPr>
        <w:t>1</w:t>
      </w:r>
      <w:r w:rsidRPr="00371F1A">
        <w:rPr>
          <w:rFonts w:cs="Arial"/>
          <w:szCs w:val="20"/>
        </w:rPr>
        <w:t xml:space="preserve">º da Lei nº </w:t>
      </w:r>
      <w:r w:rsidR="00FC5048" w:rsidRPr="00371F1A">
        <w:rPr>
          <w:rFonts w:cs="Arial"/>
          <w:szCs w:val="20"/>
        </w:rPr>
        <w:t>14.133/21</w:t>
      </w:r>
      <w:r w:rsidRPr="00371F1A">
        <w:rPr>
          <w:rFonts w:cs="Arial"/>
          <w:szCs w:val="20"/>
        </w:rPr>
        <w:t xml:space="preserve">. </w:t>
      </w:r>
    </w:p>
    <w:p w14:paraId="1D8BA9AA" w14:textId="553C14E2" w:rsidR="00FC5048" w:rsidRPr="00371F1A" w:rsidRDefault="00FC5048" w:rsidP="00371F1A">
      <w:pPr>
        <w:spacing w:line="240" w:lineRule="auto"/>
        <w:rPr>
          <w:rFonts w:cs="Arial"/>
          <w:szCs w:val="20"/>
          <w:lang w:eastAsia="pt-BR"/>
        </w:rPr>
      </w:pPr>
    </w:p>
    <w:p w14:paraId="37393057" w14:textId="77777777" w:rsidR="00F0280E" w:rsidRDefault="00F0280E" w:rsidP="00F0280E">
      <w:pPr>
        <w:pStyle w:val="Recuodecorpodetexto"/>
        <w:spacing w:after="0" w:line="240" w:lineRule="auto"/>
        <w:ind w:left="0"/>
        <w:jc w:val="center"/>
        <w:rPr>
          <w:rFonts w:ascii="Arial" w:hAnsi="Arial" w:cs="Arial"/>
          <w:szCs w:val="20"/>
        </w:rPr>
      </w:pPr>
      <w:bookmarkStart w:id="6" w:name="_Hlk117094697"/>
    </w:p>
    <w:p w14:paraId="28004429" w14:textId="77777777" w:rsidR="00F0280E" w:rsidRPr="006A7199" w:rsidRDefault="00F0280E" w:rsidP="00F0280E">
      <w:pPr>
        <w:pStyle w:val="Recuodecorpodetexto"/>
        <w:spacing w:after="0" w:line="240" w:lineRule="auto"/>
        <w:ind w:left="0"/>
        <w:jc w:val="center"/>
        <w:rPr>
          <w:rFonts w:ascii="Arial" w:hAnsi="Arial" w:cs="Arial"/>
          <w:i/>
          <w:szCs w:val="20"/>
        </w:rPr>
      </w:pPr>
      <w:r w:rsidRPr="006A7199">
        <w:rPr>
          <w:rFonts w:ascii="Arial" w:hAnsi="Arial" w:cs="Arial"/>
          <w:szCs w:val="20"/>
        </w:rPr>
        <w:t>&lt;</w:t>
      </w:r>
      <w:r w:rsidRPr="006A7199">
        <w:rPr>
          <w:rFonts w:ascii="Arial" w:hAnsi="Arial" w:cs="Arial"/>
          <w:i/>
          <w:szCs w:val="20"/>
        </w:rPr>
        <w:t>ASSINATURA VIA CERTIFICADO DIGITAL&gt;</w:t>
      </w:r>
    </w:p>
    <w:p w14:paraId="2D43A878" w14:textId="77777777" w:rsidR="00F0280E" w:rsidRPr="006A7199" w:rsidRDefault="00F0280E" w:rsidP="00F0280E">
      <w:pPr>
        <w:pStyle w:val="Recuodecorpodetexto"/>
        <w:spacing w:after="0" w:line="240" w:lineRule="auto"/>
        <w:ind w:left="0"/>
        <w:jc w:val="center"/>
        <w:rPr>
          <w:rFonts w:ascii="Arial" w:hAnsi="Arial" w:cs="Arial"/>
          <w:i/>
          <w:szCs w:val="20"/>
        </w:rPr>
      </w:pPr>
    </w:p>
    <w:p w14:paraId="17A2D9B0" w14:textId="77777777" w:rsidR="00F0280E" w:rsidRPr="006A7199" w:rsidRDefault="00F0280E" w:rsidP="00F0280E">
      <w:pPr>
        <w:pStyle w:val="Recuodecorpodetexto"/>
        <w:spacing w:after="0" w:line="240" w:lineRule="auto"/>
        <w:ind w:left="0"/>
        <w:jc w:val="center"/>
        <w:rPr>
          <w:rFonts w:ascii="Arial" w:hAnsi="Arial" w:cs="Arial"/>
          <w:i/>
          <w:szCs w:val="20"/>
        </w:rPr>
      </w:pPr>
    </w:p>
    <w:p w14:paraId="5D860376" w14:textId="77777777" w:rsidR="00F0280E" w:rsidRPr="006A7199" w:rsidRDefault="00F0280E" w:rsidP="00F0280E">
      <w:pPr>
        <w:pStyle w:val="Recuodecorpodetexto"/>
        <w:spacing w:after="0" w:line="240" w:lineRule="auto"/>
        <w:ind w:left="0"/>
        <w:jc w:val="center"/>
        <w:rPr>
          <w:rFonts w:ascii="Arial" w:hAnsi="Arial" w:cs="Arial"/>
          <w:i/>
          <w:szCs w:val="20"/>
        </w:rPr>
      </w:pPr>
    </w:p>
    <w:p w14:paraId="793FAD7D" w14:textId="77777777" w:rsidR="00F0280E" w:rsidRPr="006A7199" w:rsidRDefault="00F0280E" w:rsidP="00F0280E">
      <w:pPr>
        <w:pStyle w:val="Recuodecorpodetexto"/>
        <w:spacing w:after="0" w:line="240" w:lineRule="auto"/>
        <w:ind w:left="0"/>
        <w:jc w:val="center"/>
        <w:rPr>
          <w:rFonts w:ascii="Arial" w:hAnsi="Arial" w:cs="Arial"/>
          <w:szCs w:val="20"/>
        </w:rPr>
      </w:pPr>
    </w:p>
    <w:p w14:paraId="1AEF9CA2" w14:textId="77777777" w:rsidR="00F0280E" w:rsidRPr="006A7199" w:rsidRDefault="00F0280E" w:rsidP="00F0280E">
      <w:pPr>
        <w:pStyle w:val="Recuodecorpodetexto"/>
        <w:spacing w:after="0" w:line="240" w:lineRule="auto"/>
        <w:ind w:left="0"/>
        <w:jc w:val="center"/>
        <w:rPr>
          <w:rFonts w:ascii="Arial" w:hAnsi="Arial" w:cs="Arial"/>
          <w:szCs w:val="20"/>
        </w:rPr>
      </w:pPr>
    </w:p>
    <w:p w14:paraId="7558AF04" w14:textId="77777777" w:rsidR="00F0280E" w:rsidRPr="006A7199" w:rsidRDefault="00F0280E" w:rsidP="00F0280E">
      <w:pPr>
        <w:pStyle w:val="Recuodecorpodetexto"/>
        <w:spacing w:after="0" w:line="240" w:lineRule="auto"/>
        <w:ind w:left="0"/>
        <w:jc w:val="center"/>
        <w:rPr>
          <w:rFonts w:ascii="Arial" w:hAnsi="Arial" w:cs="Arial"/>
          <w:szCs w:val="20"/>
        </w:rPr>
      </w:pPr>
    </w:p>
    <w:p w14:paraId="663F272F" w14:textId="77777777" w:rsidR="00F0280E" w:rsidRPr="006A7199" w:rsidRDefault="00F0280E" w:rsidP="00F0280E">
      <w:pPr>
        <w:rPr>
          <w:rFonts w:cs="Arial"/>
          <w:color w:val="000000"/>
          <w:szCs w:val="20"/>
        </w:rPr>
      </w:pPr>
    </w:p>
    <w:tbl>
      <w:tblPr>
        <w:tblW w:w="9015" w:type="dxa"/>
        <w:jc w:val="center"/>
        <w:tblLayout w:type="fixed"/>
        <w:tblCellMar>
          <w:left w:w="70" w:type="dxa"/>
          <w:right w:w="70" w:type="dxa"/>
        </w:tblCellMar>
        <w:tblLook w:val="0000" w:firstRow="0" w:lastRow="0" w:firstColumn="0" w:lastColumn="0" w:noHBand="0" w:noVBand="0"/>
      </w:tblPr>
      <w:tblGrid>
        <w:gridCol w:w="4139"/>
        <w:gridCol w:w="737"/>
        <w:gridCol w:w="4139"/>
      </w:tblGrid>
      <w:tr w:rsidR="00F0280E" w:rsidRPr="006A7199" w14:paraId="07709F31" w14:textId="77777777" w:rsidTr="00481949">
        <w:trPr>
          <w:cantSplit/>
          <w:jc w:val="center"/>
        </w:trPr>
        <w:tc>
          <w:tcPr>
            <w:tcW w:w="4139" w:type="dxa"/>
            <w:tcBorders>
              <w:top w:val="single" w:sz="4" w:space="0" w:color="auto"/>
            </w:tcBorders>
          </w:tcPr>
          <w:p w14:paraId="1FCF244C" w14:textId="77777777" w:rsidR="00F0280E" w:rsidRDefault="00F0280E" w:rsidP="00481949">
            <w:pPr>
              <w:pStyle w:val="Corpodetexto2"/>
              <w:tabs>
                <w:tab w:val="left" w:pos="0"/>
              </w:tabs>
              <w:spacing w:after="0" w:line="276" w:lineRule="auto"/>
              <w:jc w:val="center"/>
              <w:rPr>
                <w:rFonts w:ascii="Arial" w:hAnsi="Arial" w:cs="Arial"/>
                <w:b/>
                <w:i/>
                <w:color w:val="000000"/>
                <w:szCs w:val="20"/>
              </w:rPr>
            </w:pPr>
            <w:r>
              <w:rPr>
                <w:rFonts w:ascii="Arial" w:hAnsi="Arial" w:cs="Arial"/>
                <w:b/>
                <w:i/>
                <w:iCs/>
                <w:szCs w:val="20"/>
              </w:rPr>
              <w:t xml:space="preserve">Prof. Dr. </w:t>
            </w:r>
            <w:r>
              <w:rPr>
                <w:rFonts w:ascii="Arial" w:hAnsi="Arial" w:cs="Arial"/>
                <w:b/>
                <w:i/>
                <w:color w:val="000000"/>
                <w:szCs w:val="20"/>
              </w:rPr>
              <w:t>Francisco Ribeiro da Costa</w:t>
            </w:r>
          </w:p>
          <w:p w14:paraId="68B03280" w14:textId="77777777" w:rsidR="00F0280E" w:rsidRPr="006A7199" w:rsidRDefault="00F0280E" w:rsidP="00481949">
            <w:pPr>
              <w:pStyle w:val="Corpodetexto2"/>
              <w:tabs>
                <w:tab w:val="left" w:pos="0"/>
              </w:tabs>
              <w:spacing w:after="0" w:line="240" w:lineRule="auto"/>
              <w:jc w:val="center"/>
              <w:rPr>
                <w:rFonts w:ascii="Arial" w:hAnsi="Arial" w:cs="Arial"/>
                <w:bCs/>
                <w:szCs w:val="20"/>
              </w:rPr>
            </w:pPr>
            <w:r w:rsidRPr="006A7199">
              <w:rPr>
                <w:rFonts w:ascii="Arial" w:hAnsi="Arial" w:cs="Arial"/>
                <w:bCs/>
                <w:szCs w:val="20"/>
              </w:rPr>
              <w:t>Reitor da Unifesspa</w:t>
            </w:r>
          </w:p>
          <w:p w14:paraId="4A8E4FDC" w14:textId="77777777" w:rsidR="00F0280E" w:rsidRPr="006A7199" w:rsidRDefault="00F0280E" w:rsidP="00481949">
            <w:pPr>
              <w:pStyle w:val="Corpodetexto2"/>
              <w:tabs>
                <w:tab w:val="left" w:pos="0"/>
              </w:tabs>
              <w:spacing w:after="0" w:line="240" w:lineRule="auto"/>
              <w:jc w:val="center"/>
              <w:rPr>
                <w:rFonts w:ascii="Arial" w:hAnsi="Arial" w:cs="Arial"/>
                <w:b/>
                <w:i/>
                <w:iCs/>
                <w:szCs w:val="20"/>
              </w:rPr>
            </w:pPr>
            <w:r w:rsidRPr="006A7199">
              <w:rPr>
                <w:rFonts w:ascii="Arial" w:hAnsi="Arial" w:cs="Arial"/>
                <w:color w:val="000000"/>
                <w:szCs w:val="20"/>
              </w:rPr>
              <w:t>P/ CONTRATANTE</w:t>
            </w:r>
          </w:p>
        </w:tc>
        <w:tc>
          <w:tcPr>
            <w:tcW w:w="737" w:type="dxa"/>
          </w:tcPr>
          <w:p w14:paraId="509A9252" w14:textId="77777777" w:rsidR="00F0280E" w:rsidRPr="006A7199" w:rsidRDefault="00F0280E" w:rsidP="00481949">
            <w:pPr>
              <w:tabs>
                <w:tab w:val="left" w:pos="-2268"/>
              </w:tabs>
              <w:jc w:val="center"/>
              <w:rPr>
                <w:rFonts w:cs="Arial"/>
                <w:b/>
                <w:i/>
                <w:szCs w:val="20"/>
              </w:rPr>
            </w:pPr>
          </w:p>
        </w:tc>
        <w:tc>
          <w:tcPr>
            <w:tcW w:w="4139" w:type="dxa"/>
            <w:tcBorders>
              <w:top w:val="single" w:sz="4" w:space="0" w:color="auto"/>
            </w:tcBorders>
          </w:tcPr>
          <w:p w14:paraId="54EC471A" w14:textId="77777777" w:rsidR="00F0280E" w:rsidRPr="006A7199" w:rsidRDefault="00F0280E" w:rsidP="00481949">
            <w:pPr>
              <w:tabs>
                <w:tab w:val="left" w:pos="-2268"/>
              </w:tabs>
              <w:jc w:val="center"/>
              <w:rPr>
                <w:rFonts w:cs="Arial"/>
                <w:b/>
                <w:i/>
                <w:szCs w:val="20"/>
              </w:rPr>
            </w:pPr>
            <w:r w:rsidRPr="006A7199">
              <w:rPr>
                <w:rFonts w:cs="Arial"/>
                <w:color w:val="000000"/>
                <w:szCs w:val="20"/>
              </w:rPr>
              <w:t>P/ CONTRATADA</w:t>
            </w:r>
          </w:p>
        </w:tc>
      </w:tr>
    </w:tbl>
    <w:p w14:paraId="0697E01D" w14:textId="77777777" w:rsidR="00F0280E" w:rsidRPr="006A7199" w:rsidRDefault="00F0280E" w:rsidP="00F0280E">
      <w:pPr>
        <w:ind w:right="-15"/>
        <w:rPr>
          <w:rFonts w:cs="Arial"/>
          <w:szCs w:val="20"/>
        </w:rPr>
      </w:pPr>
    </w:p>
    <w:bookmarkEnd w:id="6"/>
    <w:p w14:paraId="7CFA07DA" w14:textId="77777777" w:rsidR="003373FA" w:rsidRPr="00371F1A" w:rsidRDefault="003373FA" w:rsidP="00371F1A">
      <w:pPr>
        <w:spacing w:line="240" w:lineRule="auto"/>
        <w:rPr>
          <w:rFonts w:cs="Arial"/>
          <w:szCs w:val="20"/>
          <w:lang w:eastAsia="pt-BR"/>
        </w:rPr>
      </w:pPr>
    </w:p>
    <w:sectPr w:rsidR="003373FA" w:rsidRPr="00371F1A" w:rsidSect="00F0280E">
      <w:headerReference w:type="default"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8622" w14:textId="77777777" w:rsidR="00224861" w:rsidRDefault="00224861" w:rsidP="00397EF2">
      <w:pPr>
        <w:spacing w:after="0" w:line="240" w:lineRule="auto"/>
      </w:pPr>
      <w:r>
        <w:separator/>
      </w:r>
    </w:p>
  </w:endnote>
  <w:endnote w:type="continuationSeparator" w:id="0">
    <w:p w14:paraId="4CDCABC3" w14:textId="77777777" w:rsidR="00224861" w:rsidRDefault="00224861" w:rsidP="00397EF2">
      <w:pPr>
        <w:spacing w:after="0" w:line="240" w:lineRule="auto"/>
      </w:pPr>
      <w:r>
        <w:continuationSeparator/>
      </w:r>
    </w:p>
  </w:endnote>
  <w:endnote w:type="continuationNotice" w:id="1">
    <w:p w14:paraId="11EFE2A0" w14:textId="77777777" w:rsidR="00224861" w:rsidRDefault="00224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789503896"/>
      <w:docPartObj>
        <w:docPartGallery w:val="Page Numbers (Bottom of Page)"/>
        <w:docPartUnique/>
      </w:docPartObj>
    </w:sdtPr>
    <w:sdtEndPr/>
    <w:sdtContent>
      <w:sdt>
        <w:sdtPr>
          <w:rPr>
            <w:rFonts w:cs="Arial"/>
          </w:rPr>
          <w:id w:val="1728636285"/>
          <w:docPartObj>
            <w:docPartGallery w:val="Page Numbers (Top of Page)"/>
            <w:docPartUnique/>
          </w:docPartObj>
        </w:sdtPr>
        <w:sdtEndPr/>
        <w:sdtContent>
          <w:p w14:paraId="1ED818C6" w14:textId="393F328B" w:rsidR="009F031D" w:rsidRPr="009F031D" w:rsidRDefault="009F031D" w:rsidP="00DC4586">
            <w:pPr>
              <w:pStyle w:val="Rodap"/>
              <w:spacing w:before="0"/>
              <w:jc w:val="both"/>
              <w:rPr>
                <w:rFonts w:cs="Arial"/>
                <w:i/>
                <w:iCs/>
                <w:sz w:val="16"/>
                <w:szCs w:val="16"/>
              </w:rPr>
            </w:pPr>
            <w:r w:rsidRPr="009F031D">
              <w:rPr>
                <w:rFonts w:cs="Arial"/>
                <w:i/>
                <w:iCs/>
                <w:sz w:val="16"/>
                <w:szCs w:val="16"/>
              </w:rPr>
              <w:t>Minuta de Termo de Contrato (Serviços</w:t>
            </w:r>
            <w:r w:rsidR="000B44DB">
              <w:rPr>
                <w:rFonts w:cs="Arial"/>
                <w:i/>
                <w:iCs/>
                <w:sz w:val="16"/>
                <w:szCs w:val="16"/>
              </w:rPr>
              <w:t xml:space="preserve"> </w:t>
            </w:r>
            <w:r w:rsidRPr="009F031D">
              <w:rPr>
                <w:rFonts w:cs="Arial"/>
                <w:i/>
                <w:iCs/>
                <w:sz w:val="16"/>
                <w:szCs w:val="16"/>
              </w:rPr>
              <w:t xml:space="preserve">– </w:t>
            </w:r>
            <w:r w:rsidR="000B44DB">
              <w:rPr>
                <w:rFonts w:cs="Arial"/>
                <w:i/>
                <w:iCs/>
                <w:sz w:val="16"/>
                <w:szCs w:val="16"/>
              </w:rPr>
              <w:t>sem</w:t>
            </w:r>
            <w:r w:rsidRPr="009F031D">
              <w:rPr>
                <w:rFonts w:cs="Arial"/>
                <w:i/>
                <w:iCs/>
                <w:sz w:val="16"/>
                <w:szCs w:val="16"/>
              </w:rPr>
              <w:t xml:space="preserve"> mão de Obra Exclusiva) baseada em modelo disponibilizado pela AGU: </w:t>
            </w:r>
            <w:proofErr w:type="gramStart"/>
            <w:r w:rsidR="000B44DB">
              <w:rPr>
                <w:rFonts w:cs="Arial"/>
                <w:i/>
                <w:iCs/>
                <w:sz w:val="16"/>
                <w:szCs w:val="16"/>
              </w:rPr>
              <w:t>Junho</w:t>
            </w:r>
            <w:proofErr w:type="gramEnd"/>
            <w:r w:rsidRPr="009F031D">
              <w:rPr>
                <w:rFonts w:cs="Arial"/>
                <w:i/>
                <w:iCs/>
                <w:sz w:val="16"/>
                <w:szCs w:val="16"/>
              </w:rPr>
              <w:t>/202</w:t>
            </w:r>
            <w:r w:rsidR="000B44DB">
              <w:rPr>
                <w:rFonts w:cs="Arial"/>
                <w:i/>
                <w:iCs/>
                <w:sz w:val="16"/>
                <w:szCs w:val="16"/>
              </w:rPr>
              <w:t>2</w:t>
            </w:r>
          </w:p>
          <w:p w14:paraId="511512D3" w14:textId="7003549B" w:rsidR="009F031D" w:rsidRPr="009F031D" w:rsidRDefault="009F031D" w:rsidP="00DC4586">
            <w:pPr>
              <w:pStyle w:val="Rodap"/>
              <w:spacing w:before="0"/>
              <w:jc w:val="both"/>
              <w:rPr>
                <w:rFonts w:cs="Arial"/>
                <w:i/>
                <w:iCs/>
                <w:sz w:val="16"/>
                <w:szCs w:val="16"/>
              </w:rPr>
            </w:pPr>
            <w:r w:rsidRPr="009F031D">
              <w:rPr>
                <w:rFonts w:cs="Arial"/>
                <w:i/>
                <w:iCs/>
                <w:sz w:val="16"/>
                <w:szCs w:val="16"/>
              </w:rPr>
              <w:t xml:space="preserve">Divisão de Contratos e Convênios: </w:t>
            </w:r>
            <w:r w:rsidR="00DB7E36">
              <w:rPr>
                <w:rFonts w:cs="Arial"/>
                <w:i/>
                <w:iCs/>
                <w:sz w:val="16"/>
                <w:szCs w:val="16"/>
              </w:rPr>
              <w:t>19</w:t>
            </w:r>
            <w:r w:rsidRPr="009F031D">
              <w:rPr>
                <w:rFonts w:cs="Arial"/>
                <w:i/>
                <w:iCs/>
                <w:sz w:val="16"/>
                <w:szCs w:val="16"/>
              </w:rPr>
              <w:t>/</w:t>
            </w:r>
            <w:r w:rsidR="00DB7E36">
              <w:rPr>
                <w:rFonts w:cs="Arial"/>
                <w:i/>
                <w:iCs/>
                <w:sz w:val="16"/>
                <w:szCs w:val="16"/>
              </w:rPr>
              <w:t>10</w:t>
            </w:r>
            <w:r w:rsidRPr="009F031D">
              <w:rPr>
                <w:rFonts w:cs="Arial"/>
                <w:i/>
                <w:iCs/>
                <w:sz w:val="16"/>
                <w:szCs w:val="16"/>
              </w:rPr>
              <w:t>/2022</w:t>
            </w:r>
          </w:p>
          <w:p w14:paraId="45077B39" w14:textId="539332EA" w:rsidR="004858EF" w:rsidRPr="009F031D" w:rsidRDefault="009F031D" w:rsidP="009F031D">
            <w:pPr>
              <w:pStyle w:val="Rodap"/>
              <w:jc w:val="center"/>
              <w:rPr>
                <w:rFonts w:cs="Arial"/>
              </w:rPr>
            </w:pPr>
            <w:r w:rsidRPr="009F031D">
              <w:rPr>
                <w:rFonts w:cs="Arial"/>
                <w:szCs w:val="20"/>
              </w:rPr>
              <w:t xml:space="preserve">Página </w:t>
            </w:r>
            <w:r w:rsidRPr="009F031D">
              <w:rPr>
                <w:rFonts w:cs="Arial"/>
                <w:b/>
                <w:bCs/>
                <w:szCs w:val="20"/>
              </w:rPr>
              <w:fldChar w:fldCharType="begin"/>
            </w:r>
            <w:r w:rsidRPr="009F031D">
              <w:rPr>
                <w:rFonts w:cs="Arial"/>
                <w:b/>
                <w:bCs/>
                <w:szCs w:val="20"/>
              </w:rPr>
              <w:instrText>PAGE</w:instrText>
            </w:r>
            <w:r w:rsidRPr="009F031D">
              <w:rPr>
                <w:rFonts w:cs="Arial"/>
                <w:b/>
                <w:bCs/>
                <w:szCs w:val="20"/>
              </w:rPr>
              <w:fldChar w:fldCharType="separate"/>
            </w:r>
            <w:r w:rsidRPr="009F031D">
              <w:rPr>
                <w:rFonts w:cs="Arial"/>
                <w:b/>
                <w:bCs/>
                <w:szCs w:val="20"/>
              </w:rPr>
              <w:t>2</w:t>
            </w:r>
            <w:r w:rsidRPr="009F031D">
              <w:rPr>
                <w:rFonts w:cs="Arial"/>
                <w:b/>
                <w:bCs/>
                <w:szCs w:val="20"/>
              </w:rPr>
              <w:fldChar w:fldCharType="end"/>
            </w:r>
            <w:r w:rsidRPr="009F031D">
              <w:rPr>
                <w:rFonts w:cs="Arial"/>
                <w:szCs w:val="20"/>
              </w:rPr>
              <w:t xml:space="preserve"> de </w:t>
            </w:r>
            <w:r w:rsidRPr="009F031D">
              <w:rPr>
                <w:rFonts w:cs="Arial"/>
                <w:b/>
                <w:bCs/>
                <w:szCs w:val="20"/>
              </w:rPr>
              <w:fldChar w:fldCharType="begin"/>
            </w:r>
            <w:r w:rsidRPr="009F031D">
              <w:rPr>
                <w:rFonts w:cs="Arial"/>
                <w:b/>
                <w:bCs/>
                <w:szCs w:val="20"/>
              </w:rPr>
              <w:instrText>NUMPAGES</w:instrText>
            </w:r>
            <w:r w:rsidRPr="009F031D">
              <w:rPr>
                <w:rFonts w:cs="Arial"/>
                <w:b/>
                <w:bCs/>
                <w:szCs w:val="20"/>
              </w:rPr>
              <w:fldChar w:fldCharType="separate"/>
            </w:r>
            <w:r w:rsidRPr="009F031D">
              <w:rPr>
                <w:rFonts w:cs="Arial"/>
                <w:b/>
                <w:bCs/>
                <w:szCs w:val="20"/>
              </w:rPr>
              <w:t>2</w:t>
            </w:r>
            <w:r w:rsidRPr="009F031D">
              <w:rPr>
                <w:rFonts w:cs="Arial"/>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27AE" w14:textId="77777777" w:rsidR="00224861" w:rsidRDefault="00224861" w:rsidP="00397EF2">
      <w:pPr>
        <w:spacing w:after="0" w:line="240" w:lineRule="auto"/>
      </w:pPr>
      <w:r>
        <w:separator/>
      </w:r>
    </w:p>
  </w:footnote>
  <w:footnote w:type="continuationSeparator" w:id="0">
    <w:p w14:paraId="289AFFE8" w14:textId="77777777" w:rsidR="00224861" w:rsidRDefault="00224861" w:rsidP="00397EF2">
      <w:pPr>
        <w:spacing w:after="0" w:line="240" w:lineRule="auto"/>
      </w:pPr>
      <w:r>
        <w:continuationSeparator/>
      </w:r>
    </w:p>
  </w:footnote>
  <w:footnote w:type="continuationNotice" w:id="1">
    <w:p w14:paraId="1BD5CA4F" w14:textId="77777777" w:rsidR="00224861" w:rsidRDefault="00224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5"/>
    </w:tblGrid>
    <w:tr w:rsidR="001F1C47" w:rsidRPr="0080702D" w14:paraId="2B552DFE" w14:textId="77777777" w:rsidTr="00481949">
      <w:trPr>
        <w:trHeight w:val="907"/>
        <w:jc w:val="center"/>
      </w:trPr>
      <w:tc>
        <w:tcPr>
          <w:tcW w:w="2127" w:type="dxa"/>
          <w:vAlign w:val="center"/>
        </w:tcPr>
        <w:p w14:paraId="330E8299" w14:textId="77777777" w:rsidR="001F1C47" w:rsidRPr="0080702D" w:rsidRDefault="001F1C47" w:rsidP="001F1C47">
          <w:pPr>
            <w:tabs>
              <w:tab w:val="center" w:pos="4252"/>
              <w:tab w:val="right" w:pos="8504"/>
            </w:tabs>
            <w:suppressAutoHyphens/>
            <w:textAlignment w:val="baseline"/>
            <w:rPr>
              <w:rFonts w:eastAsia="Arial" w:cs="Arial"/>
              <w:b/>
              <w:bCs/>
              <w:kern w:val="1"/>
              <w:lang w:eastAsia="zh-CN"/>
            </w:rPr>
          </w:pPr>
          <w:r w:rsidRPr="0080702D">
            <w:rPr>
              <w:rFonts w:eastAsia="Arial" w:cs="Arial"/>
              <w:b/>
              <w:smallCaps/>
              <w:noProof/>
              <w:kern w:val="1"/>
            </w:rPr>
            <w:drawing>
              <wp:inline distT="0" distB="0" distL="0" distR="0" wp14:anchorId="7DD22FED" wp14:editId="0385A252">
                <wp:extent cx="1231994" cy="485775"/>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C\Pictures\planalto_presidencia_simbolosnacionais_brasao.gif"/>
                        <pic:cNvPicPr>
                          <a:picLocks noChangeAspect="1" noChangeArrowheads="1"/>
                        </pic:cNvPicPr>
                      </pic:nvPicPr>
                      <pic:blipFill>
                        <a:blip r:embed="rId1"/>
                        <a:stretch>
                          <a:fillRect/>
                        </a:stretch>
                      </pic:blipFill>
                      <pic:spPr bwMode="auto">
                        <a:xfrm>
                          <a:off x="0" y="0"/>
                          <a:ext cx="1236852" cy="487691"/>
                        </a:xfrm>
                        <a:prstGeom prst="rect">
                          <a:avLst/>
                        </a:prstGeom>
                        <a:noFill/>
                        <a:ln>
                          <a:noFill/>
                        </a:ln>
                      </pic:spPr>
                    </pic:pic>
                  </a:graphicData>
                </a:graphic>
              </wp:inline>
            </w:drawing>
          </w:r>
        </w:p>
      </w:tc>
      <w:tc>
        <w:tcPr>
          <w:tcW w:w="6934" w:type="dxa"/>
          <w:vAlign w:val="center"/>
        </w:tcPr>
        <w:p w14:paraId="4EB4EDF0" w14:textId="77777777" w:rsidR="001F1C47" w:rsidRPr="001F1C47" w:rsidRDefault="001F1C47" w:rsidP="00912BCF">
          <w:pPr>
            <w:spacing w:before="0" w:after="0"/>
            <w:rPr>
              <w:rFonts w:eastAsia="Arial" w:cs="Arial"/>
              <w:b/>
              <w:bCs/>
              <w:sz w:val="24"/>
              <w:szCs w:val="32"/>
            </w:rPr>
          </w:pPr>
          <w:r w:rsidRPr="001F1C47">
            <w:rPr>
              <w:rFonts w:eastAsia="Arial" w:cs="Arial"/>
              <w:b/>
              <w:bCs/>
              <w:sz w:val="24"/>
              <w:szCs w:val="32"/>
            </w:rPr>
            <w:t>Serviço Público Federal</w:t>
          </w:r>
        </w:p>
        <w:p w14:paraId="0E18FF89" w14:textId="77777777" w:rsidR="001F1C47" w:rsidRPr="001F1C47" w:rsidRDefault="001F1C47" w:rsidP="00912BCF">
          <w:pPr>
            <w:spacing w:before="0" w:after="0"/>
            <w:rPr>
              <w:rFonts w:eastAsia="Arial" w:cs="Arial"/>
              <w:b/>
              <w:bCs/>
              <w:sz w:val="24"/>
              <w:szCs w:val="32"/>
            </w:rPr>
          </w:pPr>
          <w:r w:rsidRPr="001F1C47">
            <w:rPr>
              <w:rFonts w:eastAsia="Arial" w:cs="Arial"/>
              <w:b/>
              <w:bCs/>
              <w:sz w:val="24"/>
              <w:szCs w:val="32"/>
            </w:rPr>
            <w:t>Universidade Federal do Sul e Sudeste do Pará</w:t>
          </w:r>
        </w:p>
        <w:p w14:paraId="700FDB18" w14:textId="77777777" w:rsidR="001F1C47" w:rsidRPr="0080702D" w:rsidRDefault="001F1C47" w:rsidP="00912BCF">
          <w:pPr>
            <w:spacing w:before="0" w:after="0"/>
            <w:rPr>
              <w:rFonts w:eastAsia="Arial" w:cs="Arial"/>
              <w:b/>
              <w:bCs/>
              <w:smallCaps/>
              <w:kern w:val="24"/>
              <w:lang w:eastAsia="zh-CN"/>
            </w:rPr>
          </w:pPr>
          <w:r w:rsidRPr="001F1C47">
            <w:rPr>
              <w:rFonts w:eastAsia="Arial" w:cs="Arial"/>
              <w:szCs w:val="20"/>
            </w:rPr>
            <w:t>DIRETORIA DE COMPRAS, CONTRATOS E CONVÊNIOS</w:t>
          </w:r>
        </w:p>
      </w:tc>
    </w:tr>
  </w:tbl>
  <w:p w14:paraId="484836E6" w14:textId="77777777" w:rsidR="00D8176C" w:rsidRPr="001B48B4" w:rsidRDefault="00D8176C" w:rsidP="001B48B4">
    <w:pPr>
      <w:pStyle w:val="Cabealho"/>
      <w:spacing w:before="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1" w15:restartNumberingAfterBreak="0">
    <w:nsid w:val="61DD361E"/>
    <w:multiLevelType w:val="multilevel"/>
    <w:tmpl w:val="2932B5E0"/>
    <w:lvl w:ilvl="0">
      <w:start w:val="1"/>
      <w:numFmt w:val="decimal"/>
      <w:pStyle w:val="Nivel01Titulo"/>
      <w:lvlText w:val="%1."/>
      <w:lvlJc w:val="left"/>
      <w:pPr>
        <w:ind w:left="360" w:hanging="360"/>
      </w:pPr>
      <w:rPr>
        <w:rFonts w:hint="default"/>
        <w:b/>
        <w:i w:val="0"/>
        <w:color w:val="000000" w:themeColor="text1"/>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8"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5"/>
  </w:num>
  <w:num w:numId="2">
    <w:abstractNumId w:val="11"/>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 w:numId="29">
    <w:abstractNumId w:val="11"/>
  </w:num>
  <w:num w:numId="30">
    <w:abstractNumId w:val="14"/>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num>
  <w:num w:numId="35">
    <w:abstractNumId w:val="1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
  </w:num>
  <w:num w:numId="42">
    <w:abstractNumId w:val="11"/>
    <w:lvlOverride w:ilvl="0">
      <w:startOverride w:val="4"/>
    </w:lvlOverride>
    <w:lvlOverride w:ilvl="1">
      <w:startOverride w:val="1"/>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225CF"/>
    <w:rsid w:val="00024441"/>
    <w:rsid w:val="00035AED"/>
    <w:rsid w:val="000443A2"/>
    <w:rsid w:val="000622D7"/>
    <w:rsid w:val="00073E68"/>
    <w:rsid w:val="000926C9"/>
    <w:rsid w:val="000966DC"/>
    <w:rsid w:val="000A54E7"/>
    <w:rsid w:val="000B18D3"/>
    <w:rsid w:val="000B44DB"/>
    <w:rsid w:val="000B69FA"/>
    <w:rsid w:val="000C48B3"/>
    <w:rsid w:val="000D1532"/>
    <w:rsid w:val="000D5476"/>
    <w:rsid w:val="000E45B7"/>
    <w:rsid w:val="000F07AB"/>
    <w:rsid w:val="00111EB6"/>
    <w:rsid w:val="00141DFD"/>
    <w:rsid w:val="00147AC9"/>
    <w:rsid w:val="001572BE"/>
    <w:rsid w:val="001626F9"/>
    <w:rsid w:val="001800EE"/>
    <w:rsid w:val="001833B6"/>
    <w:rsid w:val="00186FA6"/>
    <w:rsid w:val="00192FA4"/>
    <w:rsid w:val="001954F5"/>
    <w:rsid w:val="001A41E3"/>
    <w:rsid w:val="001B0244"/>
    <w:rsid w:val="001B1B13"/>
    <w:rsid w:val="001B48B4"/>
    <w:rsid w:val="001D7064"/>
    <w:rsid w:val="001E13AE"/>
    <w:rsid w:val="001E32B3"/>
    <w:rsid w:val="001F1C47"/>
    <w:rsid w:val="001F6081"/>
    <w:rsid w:val="00224861"/>
    <w:rsid w:val="0023086D"/>
    <w:rsid w:val="002318FE"/>
    <w:rsid w:val="002412BE"/>
    <w:rsid w:val="00244FD5"/>
    <w:rsid w:val="00245FAF"/>
    <w:rsid w:val="0024672A"/>
    <w:rsid w:val="00262492"/>
    <w:rsid w:val="002632B7"/>
    <w:rsid w:val="00271469"/>
    <w:rsid w:val="00273436"/>
    <w:rsid w:val="002856A3"/>
    <w:rsid w:val="00296E51"/>
    <w:rsid w:val="002A2933"/>
    <w:rsid w:val="002C44FD"/>
    <w:rsid w:val="002C5B3E"/>
    <w:rsid w:val="002D2163"/>
    <w:rsid w:val="002D2AB6"/>
    <w:rsid w:val="002D47B7"/>
    <w:rsid w:val="002E3C5B"/>
    <w:rsid w:val="002E6F97"/>
    <w:rsid w:val="002F17E1"/>
    <w:rsid w:val="00302EEC"/>
    <w:rsid w:val="00310837"/>
    <w:rsid w:val="003373FA"/>
    <w:rsid w:val="00371F1A"/>
    <w:rsid w:val="00383EDF"/>
    <w:rsid w:val="00397EF2"/>
    <w:rsid w:val="003A4B7D"/>
    <w:rsid w:val="003B36EC"/>
    <w:rsid w:val="003D3026"/>
    <w:rsid w:val="003D5874"/>
    <w:rsid w:val="003E52F1"/>
    <w:rsid w:val="003F0E40"/>
    <w:rsid w:val="00406544"/>
    <w:rsid w:val="004171DA"/>
    <w:rsid w:val="004251A5"/>
    <w:rsid w:val="004302B0"/>
    <w:rsid w:val="00447291"/>
    <w:rsid w:val="0046196F"/>
    <w:rsid w:val="00463C64"/>
    <w:rsid w:val="00464EE4"/>
    <w:rsid w:val="0047307F"/>
    <w:rsid w:val="004747C8"/>
    <w:rsid w:val="004858EF"/>
    <w:rsid w:val="00486742"/>
    <w:rsid w:val="00487B1D"/>
    <w:rsid w:val="00495858"/>
    <w:rsid w:val="00495D65"/>
    <w:rsid w:val="004971B3"/>
    <w:rsid w:val="004A0288"/>
    <w:rsid w:val="004A565D"/>
    <w:rsid w:val="004B3CC8"/>
    <w:rsid w:val="004B3E88"/>
    <w:rsid w:val="004C21A9"/>
    <w:rsid w:val="004E2A68"/>
    <w:rsid w:val="00506154"/>
    <w:rsid w:val="0053133F"/>
    <w:rsid w:val="00542337"/>
    <w:rsid w:val="00545798"/>
    <w:rsid w:val="005A66A4"/>
    <w:rsid w:val="005A6949"/>
    <w:rsid w:val="005C129E"/>
    <w:rsid w:val="005C4452"/>
    <w:rsid w:val="005F6165"/>
    <w:rsid w:val="00601CAE"/>
    <w:rsid w:val="00630867"/>
    <w:rsid w:val="00632AF4"/>
    <w:rsid w:val="0064732D"/>
    <w:rsid w:val="006534AE"/>
    <w:rsid w:val="006653C3"/>
    <w:rsid w:val="006719D4"/>
    <w:rsid w:val="00683324"/>
    <w:rsid w:val="00691463"/>
    <w:rsid w:val="006B4135"/>
    <w:rsid w:val="006C40CF"/>
    <w:rsid w:val="006E7AF1"/>
    <w:rsid w:val="006E7D06"/>
    <w:rsid w:val="006F7FB0"/>
    <w:rsid w:val="00707D1F"/>
    <w:rsid w:val="0072226B"/>
    <w:rsid w:val="007256EC"/>
    <w:rsid w:val="0073146A"/>
    <w:rsid w:val="00737782"/>
    <w:rsid w:val="00744315"/>
    <w:rsid w:val="007731BA"/>
    <w:rsid w:val="007907C9"/>
    <w:rsid w:val="00791789"/>
    <w:rsid w:val="007C340A"/>
    <w:rsid w:val="007D1C84"/>
    <w:rsid w:val="007D1EA4"/>
    <w:rsid w:val="007E6D8B"/>
    <w:rsid w:val="007F017A"/>
    <w:rsid w:val="007F61BE"/>
    <w:rsid w:val="00813C43"/>
    <w:rsid w:val="00815226"/>
    <w:rsid w:val="0081780E"/>
    <w:rsid w:val="00834D7B"/>
    <w:rsid w:val="008379C2"/>
    <w:rsid w:val="00837E4E"/>
    <w:rsid w:val="0084659E"/>
    <w:rsid w:val="008914ED"/>
    <w:rsid w:val="008A2AED"/>
    <w:rsid w:val="008D0682"/>
    <w:rsid w:val="008D143C"/>
    <w:rsid w:val="008F3A23"/>
    <w:rsid w:val="008F7888"/>
    <w:rsid w:val="00912BCF"/>
    <w:rsid w:val="00913CBD"/>
    <w:rsid w:val="00921E42"/>
    <w:rsid w:val="0092425D"/>
    <w:rsid w:val="00941696"/>
    <w:rsid w:val="0094335A"/>
    <w:rsid w:val="00964CC7"/>
    <w:rsid w:val="009700DC"/>
    <w:rsid w:val="009755A4"/>
    <w:rsid w:val="009773C7"/>
    <w:rsid w:val="00981534"/>
    <w:rsid w:val="00992058"/>
    <w:rsid w:val="0099350E"/>
    <w:rsid w:val="009A1B7A"/>
    <w:rsid w:val="009B32A8"/>
    <w:rsid w:val="009D2AE5"/>
    <w:rsid w:val="009D459A"/>
    <w:rsid w:val="009E068B"/>
    <w:rsid w:val="009E3C80"/>
    <w:rsid w:val="009E5841"/>
    <w:rsid w:val="009F031D"/>
    <w:rsid w:val="009F0597"/>
    <w:rsid w:val="009F19BB"/>
    <w:rsid w:val="009F3879"/>
    <w:rsid w:val="009F4331"/>
    <w:rsid w:val="009F4805"/>
    <w:rsid w:val="00A27239"/>
    <w:rsid w:val="00A320C0"/>
    <w:rsid w:val="00A35576"/>
    <w:rsid w:val="00A4178E"/>
    <w:rsid w:val="00A526BA"/>
    <w:rsid w:val="00A557BD"/>
    <w:rsid w:val="00A70C97"/>
    <w:rsid w:val="00A76A63"/>
    <w:rsid w:val="00A85848"/>
    <w:rsid w:val="00A973AA"/>
    <w:rsid w:val="00AC5F0A"/>
    <w:rsid w:val="00AC6713"/>
    <w:rsid w:val="00AD3894"/>
    <w:rsid w:val="00AF2F2F"/>
    <w:rsid w:val="00B13062"/>
    <w:rsid w:val="00B25C74"/>
    <w:rsid w:val="00B3588F"/>
    <w:rsid w:val="00B35890"/>
    <w:rsid w:val="00B41CEE"/>
    <w:rsid w:val="00B50CB4"/>
    <w:rsid w:val="00B60B50"/>
    <w:rsid w:val="00B97F27"/>
    <w:rsid w:val="00BA0E06"/>
    <w:rsid w:val="00BA36B1"/>
    <w:rsid w:val="00BB1B8D"/>
    <w:rsid w:val="00BD3081"/>
    <w:rsid w:val="00BD466C"/>
    <w:rsid w:val="00BE55EE"/>
    <w:rsid w:val="00C016DF"/>
    <w:rsid w:val="00C11935"/>
    <w:rsid w:val="00C14614"/>
    <w:rsid w:val="00C82C8A"/>
    <w:rsid w:val="00C85B3D"/>
    <w:rsid w:val="00CA1DF4"/>
    <w:rsid w:val="00CB37BC"/>
    <w:rsid w:val="00CD79AB"/>
    <w:rsid w:val="00CF6E43"/>
    <w:rsid w:val="00D031DB"/>
    <w:rsid w:val="00D06FC6"/>
    <w:rsid w:val="00D1137C"/>
    <w:rsid w:val="00D276F6"/>
    <w:rsid w:val="00D32508"/>
    <w:rsid w:val="00D4227E"/>
    <w:rsid w:val="00D570D5"/>
    <w:rsid w:val="00D74D2A"/>
    <w:rsid w:val="00D75DF6"/>
    <w:rsid w:val="00D8176C"/>
    <w:rsid w:val="00D83D5B"/>
    <w:rsid w:val="00D95DEB"/>
    <w:rsid w:val="00D96EC9"/>
    <w:rsid w:val="00D971E9"/>
    <w:rsid w:val="00DB40B9"/>
    <w:rsid w:val="00DB7E36"/>
    <w:rsid w:val="00DC4586"/>
    <w:rsid w:val="00DC5A9B"/>
    <w:rsid w:val="00DD17B0"/>
    <w:rsid w:val="00DD3066"/>
    <w:rsid w:val="00DE5251"/>
    <w:rsid w:val="00E00118"/>
    <w:rsid w:val="00E03756"/>
    <w:rsid w:val="00E0678D"/>
    <w:rsid w:val="00E153D2"/>
    <w:rsid w:val="00E20C50"/>
    <w:rsid w:val="00E25AF8"/>
    <w:rsid w:val="00E35CBF"/>
    <w:rsid w:val="00E432B3"/>
    <w:rsid w:val="00E525C3"/>
    <w:rsid w:val="00E52D5A"/>
    <w:rsid w:val="00E54954"/>
    <w:rsid w:val="00E607AB"/>
    <w:rsid w:val="00E70DD9"/>
    <w:rsid w:val="00E75605"/>
    <w:rsid w:val="00E91342"/>
    <w:rsid w:val="00EA4976"/>
    <w:rsid w:val="00EB4C1C"/>
    <w:rsid w:val="00EB7731"/>
    <w:rsid w:val="00ED109F"/>
    <w:rsid w:val="00EE0D66"/>
    <w:rsid w:val="00EE34A4"/>
    <w:rsid w:val="00EE5C3B"/>
    <w:rsid w:val="00EF769A"/>
    <w:rsid w:val="00F0280E"/>
    <w:rsid w:val="00F13833"/>
    <w:rsid w:val="00F145E2"/>
    <w:rsid w:val="00F23FBF"/>
    <w:rsid w:val="00F245AD"/>
    <w:rsid w:val="00F37100"/>
    <w:rsid w:val="00F741A3"/>
    <w:rsid w:val="00FB0F70"/>
    <w:rsid w:val="00FB322C"/>
    <w:rsid w:val="00FC5048"/>
    <w:rsid w:val="00FC517E"/>
    <w:rsid w:val="00FC76B6"/>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DFD"/>
    <w:pPr>
      <w:spacing w:before="120" w:after="120"/>
    </w:pPr>
    <w:rPr>
      <w:rFonts w:ascii="Arial" w:hAnsi="Arial"/>
      <w:sz w:val="20"/>
    </w:rPr>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5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pPr>
    <w:rPr>
      <w:rFonts w:eastAsia="Calibri" w:cs="Times New Roman"/>
      <w:i/>
      <w:iCs/>
      <w:color w:val="00000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A35576"/>
    <w:pPr>
      <w:numPr>
        <w:numId w:val="2"/>
      </w:numPr>
      <w:shd w:val="clear" w:color="auto" w:fill="D9D9D9" w:themeFill="background1" w:themeFillShade="D9"/>
      <w:tabs>
        <w:tab w:val="left" w:pos="567"/>
      </w:tabs>
      <w:spacing w:before="120" w:after="120" w:line="240" w:lineRule="auto"/>
      <w:jc w:val="both"/>
    </w:pPr>
    <w:rPr>
      <w:rFonts w:ascii="Arial" w:hAnsi="Arial" w:cs="Arial"/>
      <w:b/>
      <w:bCs/>
      <w:color w:val="000000" w:themeColor="text1"/>
      <w:sz w:val="20"/>
      <w:szCs w:val="20"/>
      <w:lang w:eastAsia="pt-BR"/>
    </w:rPr>
  </w:style>
  <w:style w:type="character" w:customStyle="1" w:styleId="Nivel01TituloChar">
    <w:name w:val="Nivel_01_Titulo Char"/>
    <w:basedOn w:val="Ttulo1Char"/>
    <w:link w:val="Nivel01Titulo"/>
    <w:rsid w:val="00A35576"/>
    <w:rPr>
      <w:rFonts w:ascii="Arial" w:eastAsiaTheme="majorEastAsia" w:hAnsi="Arial" w:cs="Arial"/>
      <w:b/>
      <w:bCs/>
      <w:color w:val="000000" w:themeColor="text1"/>
      <w:sz w:val="20"/>
      <w:szCs w:val="20"/>
      <w:shd w:val="clear" w:color="auto" w:fill="D9D9D9" w:themeFill="background1" w:themeFillShade="D9"/>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after="0" w:line="240" w:lineRule="auto"/>
      <w:jc w:val="both"/>
    </w:pPr>
    <w:rPr>
      <w:rFonts w:ascii="Ecofont_Spranq_eco_Sans" w:eastAsia="Calibri" w:hAnsi="Ecofont_Spranq_eco_Sans" w:cs="Tahoma"/>
      <w:i/>
      <w:iCs/>
      <w:color w:val="00000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after="0" w:line="240" w:lineRule="auto"/>
      <w:jc w:val="both"/>
    </w:pPr>
    <w:rPr>
      <w:rFonts w:ascii="Ecofont_Spranq_eco_Sans" w:eastAsia="Calibri" w:hAnsi="Ecofont_Spranq_eco_Sans" w:cs="Tahoma"/>
      <w:i/>
      <w:iCs/>
      <w:color w:val="00000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 w:type="paragraph" w:styleId="Corpodetexto2">
    <w:name w:val="Body Text 2"/>
    <w:basedOn w:val="Normal"/>
    <w:link w:val="Corpodetexto2Char"/>
    <w:uiPriority w:val="99"/>
    <w:semiHidden/>
    <w:unhideWhenUsed/>
    <w:rsid w:val="00F0280E"/>
    <w:pPr>
      <w:spacing w:before="0" w:line="480" w:lineRule="auto"/>
    </w:pPr>
    <w:rPr>
      <w:rFonts w:ascii="Spranq eco sans" w:eastAsia="Calibri" w:hAnsi="Spranq eco sans" w:cs="Times New Roman"/>
    </w:rPr>
  </w:style>
  <w:style w:type="character" w:customStyle="1" w:styleId="Corpodetexto2Char">
    <w:name w:val="Corpo de texto 2 Char"/>
    <w:basedOn w:val="Fontepargpadro"/>
    <w:link w:val="Corpodetexto2"/>
    <w:uiPriority w:val="99"/>
    <w:semiHidden/>
    <w:rsid w:val="00F0280E"/>
    <w:rPr>
      <w:rFonts w:ascii="Spranq eco sans" w:eastAsia="Calibri" w:hAnsi="Spranq eco sans" w:cs="Times New Roman"/>
      <w:sz w:val="20"/>
    </w:rPr>
  </w:style>
  <w:style w:type="paragraph" w:styleId="Recuodecorpodetexto">
    <w:name w:val="Body Text Indent"/>
    <w:basedOn w:val="Normal"/>
    <w:link w:val="RecuodecorpodetextoChar"/>
    <w:uiPriority w:val="99"/>
    <w:semiHidden/>
    <w:unhideWhenUsed/>
    <w:rsid w:val="00F0280E"/>
    <w:pPr>
      <w:spacing w:before="0" w:line="276" w:lineRule="auto"/>
      <w:ind w:left="283"/>
    </w:pPr>
    <w:rPr>
      <w:rFonts w:ascii="Spranq eco sans" w:eastAsia="Calibri" w:hAnsi="Spranq eco sans" w:cs="Times New Roman"/>
    </w:rPr>
  </w:style>
  <w:style w:type="character" w:customStyle="1" w:styleId="RecuodecorpodetextoChar">
    <w:name w:val="Recuo de corpo de texto Char"/>
    <w:basedOn w:val="Fontepargpadro"/>
    <w:link w:val="Recuodecorpodetexto"/>
    <w:uiPriority w:val="99"/>
    <w:semiHidden/>
    <w:rsid w:val="00F0280E"/>
    <w:rPr>
      <w:rFonts w:ascii="Spranq eco sans" w:eastAsia="Calibri" w:hAnsi="Spranq eco san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10280</Words>
  <Characters>55512</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raysonwilber</cp:lastModifiedBy>
  <cp:revision>5</cp:revision>
  <dcterms:created xsi:type="dcterms:W3CDTF">2022-07-14T22:11:00Z</dcterms:created>
  <dcterms:modified xsi:type="dcterms:W3CDTF">2022-10-19T20:59:00Z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