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229A9DB7" w:rsidR="008D2DA6" w:rsidRPr="00BA2347" w:rsidRDefault="00D844AF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 w:rsidRPr="00BA2347">
        <w:rPr>
          <w:rFonts w:ascii="Arial" w:hAnsi="Arial" w:cs="Arial"/>
          <w:sz w:val="24"/>
          <w:szCs w:val="20"/>
        </w:rPr>
        <w:t xml:space="preserve">REQUISIÇÃO DE ALTERAÇÃO </w:t>
      </w:r>
      <w:r w:rsidR="00072711">
        <w:rPr>
          <w:rFonts w:ascii="Arial" w:hAnsi="Arial" w:cs="Arial"/>
          <w:sz w:val="24"/>
          <w:szCs w:val="20"/>
        </w:rPr>
        <w:t xml:space="preserve">DE </w:t>
      </w:r>
      <w:r w:rsidR="00C10642">
        <w:rPr>
          <w:rFonts w:ascii="Arial" w:hAnsi="Arial" w:cs="Arial"/>
          <w:sz w:val="24"/>
          <w:szCs w:val="20"/>
        </w:rPr>
        <w:t>PRAZO</w:t>
      </w:r>
      <w:r w:rsidR="00072711">
        <w:rPr>
          <w:rFonts w:ascii="Arial" w:hAnsi="Arial" w:cs="Arial"/>
          <w:sz w:val="24"/>
          <w:szCs w:val="20"/>
        </w:rPr>
        <w:t xml:space="preserve"> </w:t>
      </w:r>
      <w:r w:rsidRPr="00BA2347">
        <w:rPr>
          <w:rFonts w:ascii="Arial" w:hAnsi="Arial" w:cs="Arial"/>
          <w:sz w:val="24"/>
          <w:szCs w:val="20"/>
        </w:rPr>
        <w:t>CONTRATUAL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168F" w14:paraId="3D210362" w14:textId="77777777" w:rsidTr="000D6EFA">
        <w:tc>
          <w:tcPr>
            <w:tcW w:w="9062" w:type="dxa"/>
            <w:shd w:val="clear" w:color="auto" w:fill="FFFF00"/>
          </w:tcPr>
          <w:p w14:paraId="7E91DEE5" w14:textId="77777777" w:rsidR="0035168F" w:rsidRDefault="0035168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80"/>
        <w:gridCol w:w="1776"/>
        <w:gridCol w:w="1271"/>
        <w:gridCol w:w="1206"/>
        <w:gridCol w:w="74"/>
        <w:gridCol w:w="138"/>
        <w:gridCol w:w="713"/>
        <w:gridCol w:w="137"/>
        <w:gridCol w:w="146"/>
        <w:gridCol w:w="314"/>
        <w:gridCol w:w="111"/>
        <w:gridCol w:w="993"/>
        <w:gridCol w:w="702"/>
      </w:tblGrid>
      <w:tr w:rsidR="008D2DA6" w14:paraId="6B5082E7" w14:textId="77777777" w:rsidTr="005301E3">
        <w:tc>
          <w:tcPr>
            <w:tcW w:w="9061" w:type="dxa"/>
            <w:gridSpan w:val="13"/>
            <w:shd w:val="clear" w:color="auto" w:fill="DEEAF6" w:themeFill="accent1" w:themeFillTint="33"/>
          </w:tcPr>
          <w:p w14:paraId="24BC6A8E" w14:textId="77777777" w:rsidR="008D2DA6" w:rsidRPr="00004516" w:rsidRDefault="00C46E06" w:rsidP="00C46E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CONTRATO</w:t>
            </w:r>
          </w:p>
        </w:tc>
      </w:tr>
      <w:tr w:rsidR="008D2DA6" w14:paraId="72BFDF84" w14:textId="77777777" w:rsidTr="002F1175">
        <w:tc>
          <w:tcPr>
            <w:tcW w:w="1480" w:type="dxa"/>
            <w:vAlign w:val="center"/>
          </w:tcPr>
          <w:p w14:paraId="0ABAD667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14:paraId="3CBFD1E9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  <w:tc>
          <w:tcPr>
            <w:tcW w:w="1522" w:type="dxa"/>
            <w:gridSpan w:val="6"/>
            <w:vAlign w:val="center"/>
          </w:tcPr>
          <w:p w14:paraId="25E49CBB" w14:textId="77777777" w:rsidR="008D2DA6" w:rsidRDefault="00CE267C" w:rsidP="00CE267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Contrato:</w:t>
            </w:r>
          </w:p>
        </w:tc>
        <w:tc>
          <w:tcPr>
            <w:tcW w:w="1806" w:type="dxa"/>
            <w:gridSpan w:val="3"/>
            <w:vAlign w:val="center"/>
          </w:tcPr>
          <w:p w14:paraId="4E5D778B" w14:textId="77777777" w:rsidR="008D2DA6" w:rsidRDefault="008D2DA6" w:rsidP="00C71B9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00/0000</w:t>
            </w:r>
          </w:p>
        </w:tc>
      </w:tr>
      <w:tr w:rsidR="008D2DA6" w14:paraId="2C0FCF97" w14:textId="77777777" w:rsidTr="002F1175">
        <w:tc>
          <w:tcPr>
            <w:tcW w:w="1480" w:type="dxa"/>
            <w:vAlign w:val="center"/>
          </w:tcPr>
          <w:p w14:paraId="45EECAD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81" w:type="dxa"/>
            <w:gridSpan w:val="12"/>
          </w:tcPr>
          <w:p w14:paraId="74E90FCB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D0384E" w14:paraId="7BDF9E9C" w14:textId="77777777" w:rsidTr="002F1175">
        <w:tc>
          <w:tcPr>
            <w:tcW w:w="1480" w:type="dxa"/>
            <w:vAlign w:val="center"/>
          </w:tcPr>
          <w:p w14:paraId="759B9C9C" w14:textId="77777777" w:rsidR="00D0384E" w:rsidRPr="006411E7" w:rsidRDefault="00D0384E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  <w:tc>
          <w:tcPr>
            <w:tcW w:w="4253" w:type="dxa"/>
            <w:gridSpan w:val="3"/>
          </w:tcPr>
          <w:p w14:paraId="6DD3F4D2" w14:textId="77777777" w:rsidR="00D0384E" w:rsidRDefault="00D0384E" w:rsidP="00D0384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  <w:tc>
          <w:tcPr>
            <w:tcW w:w="1062" w:type="dxa"/>
            <w:gridSpan w:val="4"/>
            <w:vAlign w:val="center"/>
          </w:tcPr>
          <w:p w14:paraId="776408B5" w14:textId="42EA77EF" w:rsidR="00D0384E" w:rsidRPr="00CB4A4C" w:rsidRDefault="00D0384E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266" w:type="dxa"/>
            <w:gridSpan w:val="5"/>
          </w:tcPr>
          <w:p w14:paraId="53AF01A9" w14:textId="23D7075A" w:rsidR="00D0384E" w:rsidRDefault="00D0384E" w:rsidP="00D0384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6D59A9" w14:paraId="58DAB582" w14:textId="77777777" w:rsidTr="002F1175">
        <w:tc>
          <w:tcPr>
            <w:tcW w:w="1480" w:type="dxa"/>
          </w:tcPr>
          <w:p w14:paraId="4CD4CE4B" w14:textId="17FAC2CF" w:rsidR="006D59A9" w:rsidRPr="006411E7" w:rsidRDefault="006D59A9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Prazo de 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</w:p>
        </w:tc>
        <w:tc>
          <w:tcPr>
            <w:tcW w:w="3047" w:type="dxa"/>
            <w:gridSpan w:val="2"/>
            <w:vAlign w:val="center"/>
          </w:tcPr>
          <w:p w14:paraId="1AFAE465" w14:textId="2E2F3D96" w:rsidR="006D59A9" w:rsidRDefault="006D59A9" w:rsidP="006D59A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  <w:tc>
          <w:tcPr>
            <w:tcW w:w="1418" w:type="dxa"/>
            <w:gridSpan w:val="3"/>
          </w:tcPr>
          <w:p w14:paraId="2618C5AB" w14:textId="1E3008BD" w:rsidR="006D59A9" w:rsidRPr="00CE267C" w:rsidRDefault="006D59A9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7"/>
            <w:vAlign w:val="center"/>
          </w:tcPr>
          <w:p w14:paraId="1F63F5D5" w14:textId="77777777" w:rsidR="006D59A9" w:rsidRDefault="006D59A9" w:rsidP="006D59A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5A6C17" w14:paraId="1DFCFD7B" w14:textId="77777777" w:rsidTr="002F1175">
        <w:tc>
          <w:tcPr>
            <w:tcW w:w="1480" w:type="dxa"/>
            <w:vAlign w:val="center"/>
          </w:tcPr>
          <w:p w14:paraId="597220DB" w14:textId="77777777" w:rsidR="005A6C17" w:rsidRPr="006411E7" w:rsidRDefault="005A6C17" w:rsidP="00F6196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Valor:</w:t>
            </w:r>
          </w:p>
        </w:tc>
        <w:tc>
          <w:tcPr>
            <w:tcW w:w="7581" w:type="dxa"/>
            <w:gridSpan w:val="12"/>
          </w:tcPr>
          <w:p w14:paraId="0A63493A" w14:textId="77777777" w:rsidR="005A6C17" w:rsidRPr="008434AF" w:rsidRDefault="005A6C17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R$ 00.000.000,00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D2DA6" w14:paraId="2A724EB7" w14:textId="77777777" w:rsidTr="005301E3">
        <w:tc>
          <w:tcPr>
            <w:tcW w:w="9061" w:type="dxa"/>
            <w:gridSpan w:val="13"/>
            <w:shd w:val="clear" w:color="auto" w:fill="DEEAF6" w:themeFill="accent1" w:themeFillTint="33"/>
          </w:tcPr>
          <w:p w14:paraId="0D950F22" w14:textId="77777777" w:rsidR="008D2DA6" w:rsidRPr="00B960D7" w:rsidRDefault="00621B8E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041ED3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0B2E0E" w14:paraId="3946A04B" w14:textId="77777777" w:rsidTr="005301E3">
        <w:tc>
          <w:tcPr>
            <w:tcW w:w="9061" w:type="dxa"/>
            <w:gridSpan w:val="13"/>
            <w:shd w:val="clear" w:color="auto" w:fill="FFF2CC" w:themeFill="accent4" w:themeFillTint="33"/>
          </w:tcPr>
          <w:p w14:paraId="241E4B97" w14:textId="20690DE6" w:rsidR="000B2E0E" w:rsidRPr="007355F6" w:rsidRDefault="00C10642" w:rsidP="00E15A7D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PRAZOS</w:t>
            </w:r>
          </w:p>
        </w:tc>
      </w:tr>
      <w:tr w:rsidR="00F808D4" w14:paraId="063775F6" w14:textId="77777777" w:rsidTr="00C10642">
        <w:trPr>
          <w:trHeight w:val="340"/>
        </w:trPr>
        <w:tc>
          <w:tcPr>
            <w:tcW w:w="3256" w:type="dxa"/>
            <w:gridSpan w:val="2"/>
            <w:vAlign w:val="center"/>
          </w:tcPr>
          <w:p w14:paraId="13A4C91D" w14:textId="066C36EE" w:rsidR="00F808D4" w:rsidRDefault="00C10642" w:rsidP="00F808D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Prazo de vigência</w:t>
            </w:r>
            <w:r w:rsidR="00F808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atualizado:</w:t>
            </w:r>
          </w:p>
        </w:tc>
        <w:tc>
          <w:tcPr>
            <w:tcW w:w="5805" w:type="dxa"/>
            <w:gridSpan w:val="11"/>
            <w:vAlign w:val="center"/>
          </w:tcPr>
          <w:p w14:paraId="33C4211F" w14:textId="56C838C6" w:rsidR="00F808D4" w:rsidRPr="006C2E76" w:rsidRDefault="00C10642" w:rsidP="002F7714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F808D4" w14:paraId="24F39D82" w14:textId="77777777" w:rsidTr="00C10642">
        <w:trPr>
          <w:trHeight w:val="340"/>
        </w:trPr>
        <w:tc>
          <w:tcPr>
            <w:tcW w:w="3256" w:type="dxa"/>
            <w:gridSpan w:val="2"/>
            <w:vAlign w:val="center"/>
          </w:tcPr>
          <w:p w14:paraId="316AD2DD" w14:textId="576D90CC" w:rsidR="00F808D4" w:rsidRDefault="00C10642" w:rsidP="00C1064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Prazo de execução </w:t>
            </w:r>
            <w:r w:rsidR="00F808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atualizado:</w:t>
            </w:r>
          </w:p>
        </w:tc>
        <w:tc>
          <w:tcPr>
            <w:tcW w:w="5805" w:type="dxa"/>
            <w:gridSpan w:val="11"/>
            <w:vAlign w:val="center"/>
          </w:tcPr>
          <w:p w14:paraId="6A283E86" w14:textId="62C4BDCB" w:rsidR="00F808D4" w:rsidRPr="006C2E76" w:rsidRDefault="00C10642" w:rsidP="002F7714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13"/>
            <w:shd w:val="clear" w:color="auto" w:fill="FFF2CC" w:themeFill="accent4" w:themeFillTint="33"/>
            <w:vAlign w:val="center"/>
          </w:tcPr>
          <w:p w14:paraId="396EA7C5" w14:textId="5285FDF7" w:rsidR="00E15A7D" w:rsidRPr="00C20817" w:rsidRDefault="00C20817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8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F507A6" w14:paraId="7E19B2BE" w14:textId="77777777" w:rsidTr="002777E5">
        <w:tc>
          <w:tcPr>
            <w:tcW w:w="9061" w:type="dxa"/>
            <w:gridSpan w:val="13"/>
          </w:tcPr>
          <w:p w14:paraId="5CB1D052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5AE9CE10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5693193F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77777777" w:rsidR="00F507A6" w:rsidRPr="006C2E7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</w:t>
            </w:r>
          </w:p>
        </w:tc>
      </w:tr>
      <w:tr w:rsidR="00465DE3" w14:paraId="2B5C3008" w14:textId="77777777" w:rsidTr="005301E3">
        <w:tc>
          <w:tcPr>
            <w:tcW w:w="9061" w:type="dxa"/>
            <w:gridSpan w:val="13"/>
            <w:shd w:val="clear" w:color="auto" w:fill="D9D9D9" w:themeFill="background1" w:themeFillShade="D9"/>
          </w:tcPr>
          <w:p w14:paraId="09B2CC81" w14:textId="548AACBE" w:rsidR="00465DE3" w:rsidRPr="005301E3" w:rsidRDefault="003E52D7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CONTRATOS EM GERAL</w:t>
            </w:r>
          </w:p>
        </w:tc>
      </w:tr>
      <w:tr w:rsidR="002F1175" w14:paraId="6883A077" w14:textId="77777777" w:rsidTr="002F1175">
        <w:tc>
          <w:tcPr>
            <w:tcW w:w="5807" w:type="dxa"/>
            <w:gridSpan w:val="5"/>
          </w:tcPr>
          <w:p w14:paraId="23611BB4" w14:textId="77777777" w:rsidR="002F1175" w:rsidRDefault="002F1175" w:rsidP="003E52D7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Foi </w:t>
            </w:r>
            <w:r w:rsidR="0075054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caracterizada na justificativa acima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a </w:t>
            </w:r>
            <w:r w:rsid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necessidade de dilação do prazo original do contrato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  <w:p w14:paraId="4FA5F255" w14:textId="792EE45E" w:rsidR="003E52D7" w:rsidRPr="00C96599" w:rsidRDefault="003E52D7" w:rsidP="003E52D7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(</w:t>
            </w:r>
            <w:r w:rsidRP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Art. 57, II, Lei 8.666/93 e anexo IX da IN 05/17-MPOG)</w:t>
            </w:r>
          </w:p>
        </w:tc>
        <w:tc>
          <w:tcPr>
            <w:tcW w:w="851" w:type="dxa"/>
            <w:gridSpan w:val="2"/>
            <w:vAlign w:val="center"/>
          </w:tcPr>
          <w:p w14:paraId="056B62DE" w14:textId="6D5EE243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03BC8996" w14:textId="77777777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2F6F60A" w14:textId="3C4250A5" w:rsidR="002F1175" w:rsidRPr="00C96599" w:rsidRDefault="00F83784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2C80E951" w14:textId="19379C14" w:rsidR="002F1175" w:rsidRPr="00C96599" w:rsidRDefault="002F1175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50546" w14:paraId="5DE1406E" w14:textId="77777777" w:rsidTr="002F1175">
        <w:tc>
          <w:tcPr>
            <w:tcW w:w="5807" w:type="dxa"/>
            <w:gridSpan w:val="5"/>
          </w:tcPr>
          <w:p w14:paraId="5E95ACE6" w14:textId="05719796" w:rsidR="00750546" w:rsidRPr="00BC3A05" w:rsidRDefault="00750546" w:rsidP="003E52D7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Foram observados todos os requisitos pertinentes para </w:t>
            </w:r>
            <w:r w:rsidR="00E71EA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E71EA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prorrogação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previstos no Art. </w:t>
            </w:r>
            <w:r w:rsid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57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da Lei nº 8.666/93?</w:t>
            </w:r>
          </w:p>
        </w:tc>
        <w:tc>
          <w:tcPr>
            <w:tcW w:w="851" w:type="dxa"/>
            <w:gridSpan w:val="2"/>
            <w:vAlign w:val="center"/>
          </w:tcPr>
          <w:p w14:paraId="2F16DCAE" w14:textId="06432433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1B1CD2FC" w14:textId="77777777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D6C3DF" w14:textId="58D072F8" w:rsidR="00750546" w:rsidRDefault="00750546" w:rsidP="0075054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39250FF0" w14:textId="77777777" w:rsidR="00750546" w:rsidRPr="00C96599" w:rsidRDefault="00750546" w:rsidP="0075054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442D1" w14:paraId="229E8C49" w14:textId="77777777" w:rsidTr="005442D1">
        <w:tc>
          <w:tcPr>
            <w:tcW w:w="9061" w:type="dxa"/>
            <w:gridSpan w:val="13"/>
            <w:shd w:val="clear" w:color="auto" w:fill="D9D9D9" w:themeFill="background1" w:themeFillShade="D9"/>
          </w:tcPr>
          <w:p w14:paraId="24EFE7DB" w14:textId="0D9F1C15" w:rsidR="005442D1" w:rsidRPr="00C96599" w:rsidRDefault="003E52D7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SERVIÇOS CONTÍNUOS</w:t>
            </w:r>
          </w:p>
        </w:tc>
      </w:tr>
      <w:tr w:rsidR="005B441A" w14:paraId="458A6E02" w14:textId="77777777" w:rsidTr="002F1175">
        <w:tc>
          <w:tcPr>
            <w:tcW w:w="5807" w:type="dxa"/>
            <w:gridSpan w:val="5"/>
          </w:tcPr>
          <w:p w14:paraId="0402831E" w14:textId="6CB393E5" w:rsidR="00A15A5E" w:rsidRPr="003E52D7" w:rsidRDefault="003E52D7" w:rsidP="005B441A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 gestor se certificou de que o valor do contrato permanece </w:t>
            </w:r>
            <w:r w:rsidRP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economicamente vantajoso para a Administração</w:t>
            </w:r>
            <w:r w:rsidR="003D403D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14:paraId="6F6CC0D4" w14:textId="190BC9A4" w:rsidR="005B441A" w:rsidRPr="00C96599" w:rsidRDefault="005B441A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3A2E884A" w14:textId="77777777" w:rsidR="005B441A" w:rsidRPr="00C96599" w:rsidRDefault="005B441A" w:rsidP="005B441A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62F61B7" w14:textId="74434828" w:rsidR="005B441A" w:rsidRDefault="005B441A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02C4735D" w14:textId="77777777" w:rsidR="005B441A" w:rsidRPr="00C96599" w:rsidRDefault="005B441A" w:rsidP="005B441A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76E76" w14:paraId="7C8F522B" w14:textId="77777777" w:rsidTr="002F1175">
        <w:tc>
          <w:tcPr>
            <w:tcW w:w="5807" w:type="dxa"/>
            <w:gridSpan w:val="5"/>
          </w:tcPr>
          <w:p w14:paraId="4EB45553" w14:textId="02D0695F" w:rsidR="00976E76" w:rsidRDefault="00976E76" w:rsidP="00976E76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Está 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formalmente demonstrado que a forma de prestação dos serviços tem natureza continuada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14:paraId="773A39AD" w14:textId="10F49134" w:rsidR="00976E76" w:rsidRPr="00C96599" w:rsidRDefault="00976E76" w:rsidP="00976E7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0FC38A9A" w14:textId="77777777" w:rsidR="00976E76" w:rsidRPr="00C96599" w:rsidRDefault="00976E76" w:rsidP="00976E7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A8E706" w14:textId="11733F60" w:rsidR="00976E76" w:rsidRDefault="00976E76" w:rsidP="00976E76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79B3AA0B" w14:textId="77777777" w:rsidR="00976E76" w:rsidRPr="00C96599" w:rsidRDefault="00976E76" w:rsidP="00976E76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442D1" w14:paraId="6A7C547D" w14:textId="77777777" w:rsidTr="002F1175">
        <w:tc>
          <w:tcPr>
            <w:tcW w:w="5807" w:type="dxa"/>
            <w:gridSpan w:val="5"/>
          </w:tcPr>
          <w:p w14:paraId="4EAC7FA4" w14:textId="4746E76D" w:rsidR="005442D1" w:rsidRPr="00BC3A05" w:rsidRDefault="006C18DA" w:rsidP="003E52D7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Foram observados todos os requisitos</w:t>
            </w:r>
            <w:r w:rsidR="00E335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pertinentes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para</w:t>
            </w:r>
            <w:r w:rsidR="00E3356F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prorrogação de prazo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previstos </w:t>
            </w:r>
            <w:r w:rsidR="00AA327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na </w:t>
            </w:r>
            <w:r w:rsidR="00AA327A" w:rsidRPr="00AA327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IN nº 5/2017-MPOG</w:t>
            </w:r>
            <w:r w:rsidR="00AA327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14:paraId="4AA9A70C" w14:textId="724625B8" w:rsidR="005442D1" w:rsidRPr="00C96599" w:rsidRDefault="00AA327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SIM</w:t>
            </w:r>
          </w:p>
        </w:tc>
        <w:tc>
          <w:tcPr>
            <w:tcW w:w="708" w:type="dxa"/>
            <w:gridSpan w:val="4"/>
            <w:vAlign w:val="center"/>
          </w:tcPr>
          <w:p w14:paraId="697A437C" w14:textId="77777777" w:rsidR="005442D1" w:rsidRPr="00C96599" w:rsidRDefault="005442D1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7BDADE" w14:textId="731277E7" w:rsidR="005442D1" w:rsidRDefault="00AA327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N.A</w:t>
            </w:r>
          </w:p>
        </w:tc>
        <w:tc>
          <w:tcPr>
            <w:tcW w:w="702" w:type="dxa"/>
            <w:vAlign w:val="center"/>
          </w:tcPr>
          <w:p w14:paraId="348842ED" w14:textId="77777777" w:rsidR="005442D1" w:rsidRPr="00C96599" w:rsidRDefault="005442D1" w:rsidP="002F1175">
            <w:pPr>
              <w:spacing w:before="60" w:after="60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B3CB4" w14:paraId="5D481D51" w14:textId="77777777" w:rsidTr="00BA7376">
        <w:tc>
          <w:tcPr>
            <w:tcW w:w="9061" w:type="dxa"/>
            <w:gridSpan w:val="13"/>
            <w:shd w:val="clear" w:color="auto" w:fill="FFF2CC" w:themeFill="accent4" w:themeFillTint="33"/>
          </w:tcPr>
          <w:p w14:paraId="0C596A1A" w14:textId="26722695" w:rsidR="001B3CB4" w:rsidRPr="00BA7376" w:rsidRDefault="00BA7376" w:rsidP="00BA7376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lastRenderedPageBreak/>
              <w:t>DISPONIBILIDADE ORÇAMENTÁRIA</w:t>
            </w:r>
          </w:p>
        </w:tc>
      </w:tr>
      <w:tr w:rsidR="00AD5AA6" w14:paraId="4CBED5E0" w14:textId="77777777" w:rsidTr="00E66FDE">
        <w:tc>
          <w:tcPr>
            <w:tcW w:w="9061" w:type="dxa"/>
            <w:gridSpan w:val="13"/>
          </w:tcPr>
          <w:p w14:paraId="75F51406" w14:textId="2913608A" w:rsidR="00AD5AA6" w:rsidRPr="00236F28" w:rsidRDefault="00AD5AA6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</w:p>
          <w:p w14:paraId="676B4953" w14:textId="05795194" w:rsidR="00C85711" w:rsidRPr="00236F28" w:rsidRDefault="003A7381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Os recursos que subsidiarão </w:t>
            </w:r>
            <w:r w:rsidR="003E52D7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despesa</w:t>
            </w:r>
            <w:r w:rsidR="002B33B2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3E52D7" w:rsidRPr="00976E76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decorrente da</w:t>
            </w:r>
            <w:r w:rsidR="003E52D7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E52D7" w:rsidRPr="00976E76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t>prorrogação</w:t>
            </w:r>
            <w:r w:rsidR="002B33B2" w:rsidRPr="00976E7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 do contrato</w:t>
            </w:r>
            <w:r w:rsidR="003E52D7" w:rsidRPr="00976E76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 de serviços contínuos</w:t>
            </w:r>
            <w:r w:rsidR="00C73941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em epigafre estão </w:t>
            </w:r>
            <w:r w:rsidR="00236F28" w:rsidRPr="00236F2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descritos abaixo:</w:t>
            </w:r>
          </w:p>
          <w:p w14:paraId="267077A7" w14:textId="1DF25D61" w:rsidR="00AD5AA6" w:rsidRPr="0019729B" w:rsidRDefault="00AD5AA6" w:rsidP="00AD5AA6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09424885" w14:textId="77777777" w:rsidR="00AD5AA6" w:rsidRDefault="0097009E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</w:rPr>
            </w:pPr>
            <w:r w:rsidRPr="0009040B"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  <w:szCs w:val="20"/>
                <w:highlight w:val="yellow"/>
              </w:rPr>
              <w:t>OU</w:t>
            </w:r>
          </w:p>
          <w:p w14:paraId="00F88635" w14:textId="39254011" w:rsidR="0097009E" w:rsidRPr="002E513A" w:rsidRDefault="003E52D7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Os serviços objeto deste contrato </w:t>
            </w:r>
            <w:r w:rsidRPr="003E52D7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u w:val="single"/>
              </w:rPr>
              <w:t>não se caracterizam como continuados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não havendo, portanto, aumento da despesa decorrente da prorrogação</w:t>
            </w:r>
            <w:r w:rsidR="002E513A" w:rsidRPr="002E513A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</w:t>
            </w:r>
          </w:p>
          <w:p w14:paraId="3C98CB5F" w14:textId="7FA53BEA" w:rsidR="002E513A" w:rsidRPr="0097009E" w:rsidRDefault="002E513A" w:rsidP="0097009E">
            <w:pPr>
              <w:spacing w:before="60" w:after="60"/>
              <w:ind w:firstLine="709"/>
              <w:jc w:val="both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17391" w14:paraId="4130BC09" w14:textId="77777777" w:rsidTr="00D6712D">
        <w:tc>
          <w:tcPr>
            <w:tcW w:w="9061" w:type="dxa"/>
            <w:gridSpan w:val="13"/>
            <w:shd w:val="clear" w:color="auto" w:fill="FFF2CC" w:themeFill="accent4" w:themeFillTint="33"/>
          </w:tcPr>
          <w:p w14:paraId="39AD1CA5" w14:textId="616F24CD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122C2" w14:paraId="649F346F" w14:textId="77777777" w:rsidTr="00C412B1">
        <w:tc>
          <w:tcPr>
            <w:tcW w:w="6941" w:type="dxa"/>
            <w:gridSpan w:val="9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610053E4" w14:textId="07A3C007" w:rsidR="009122C2" w:rsidRPr="009122C2" w:rsidRDefault="002B7921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ORDEM</w:t>
            </w:r>
            <w:r w:rsidR="00C45235"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SIPAC</w:t>
            </w:r>
          </w:p>
        </w:tc>
      </w:tr>
      <w:tr w:rsidR="009122C2" w14:paraId="53867E51" w14:textId="77777777" w:rsidTr="00C412B1">
        <w:tc>
          <w:tcPr>
            <w:tcW w:w="6941" w:type="dxa"/>
            <w:gridSpan w:val="9"/>
          </w:tcPr>
          <w:p w14:paraId="46B67C37" w14:textId="645A44D0" w:rsidR="009122C2" w:rsidRPr="001E6CB0" w:rsidRDefault="002B7921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Projeto básico, Cronogram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 Físico-Financeiro,</w:t>
            </w:r>
            <w:r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Termo de Referência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Composição de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Custos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,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Tabela </w:t>
            </w:r>
            <w:r w:rsidR="00F86A0A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de 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Valores, e</w:t>
            </w:r>
            <w:r w:rsidR="00DE2B63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/ ou</w:t>
            </w:r>
            <w:r w:rsidR="002512A3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demais documentos técnicos</w:t>
            </w:r>
            <w:r w:rsidR="001E6CB0" w:rsidRPr="001E6CB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que subsidiam a execução do contrato devidamente atualizados. </w:t>
            </w:r>
          </w:p>
        </w:tc>
        <w:tc>
          <w:tcPr>
            <w:tcW w:w="2120" w:type="dxa"/>
            <w:gridSpan w:val="4"/>
            <w:vAlign w:val="center"/>
          </w:tcPr>
          <w:p w14:paraId="61C812CF" w14:textId="77777777" w:rsidR="009122C2" w:rsidRPr="009122C2" w:rsidRDefault="009122C2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E09C9" w14:paraId="19A1DE5D" w14:textId="77777777" w:rsidTr="00C412B1">
        <w:tc>
          <w:tcPr>
            <w:tcW w:w="6941" w:type="dxa"/>
            <w:gridSpan w:val="9"/>
          </w:tcPr>
          <w:p w14:paraId="313299B8" w14:textId="4483FA5B" w:rsidR="005E09C9" w:rsidRPr="001E6CB0" w:rsidRDefault="005E09C9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Solicitação de alteração formalizada pela contratada, ou anuência</w:t>
            </w:r>
            <w:r w:rsidR="00C412B1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de acordo com o modelo disponibilizado no iste da </w:t>
            </w:r>
            <w:r w:rsidR="00C412B1" w:rsidRPr="00CB0A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PROAD. (</w:t>
            </w:r>
            <w:hyperlink r:id="rId7" w:history="1">
              <w:r w:rsidR="00C412B1" w:rsidRPr="00CB0A4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="00C412B1" w:rsidRPr="00CB0A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4"/>
            <w:vAlign w:val="center"/>
          </w:tcPr>
          <w:p w14:paraId="7D3FF4DE" w14:textId="77777777" w:rsidR="005E09C9" w:rsidRPr="009122C2" w:rsidRDefault="005E09C9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122C2" w14:paraId="57F6EF3B" w14:textId="77777777" w:rsidTr="00C412B1">
        <w:tc>
          <w:tcPr>
            <w:tcW w:w="6941" w:type="dxa"/>
            <w:gridSpan w:val="9"/>
          </w:tcPr>
          <w:p w14:paraId="15A9A83F" w14:textId="51C3C871" w:rsidR="009122C2" w:rsidRPr="001E6CB0" w:rsidRDefault="00976E76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976E76">
              <w:rPr>
                <w:rFonts w:ascii="Arial" w:hAnsi="Arial" w:cs="Arial"/>
                <w:bCs/>
                <w:iCs/>
                <w:noProof/>
                <w:color w:val="000000" w:themeColor="text1"/>
                <w:sz w:val="20"/>
                <w:szCs w:val="20"/>
              </w:rPr>
              <w:t>R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elatório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do gestor 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que discorra sobre a execução do contrato, com informações de que os serviços tenham sido prestados regularmente</w:t>
            </w:r>
            <w:r w:rsidR="00D6607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CB0A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(</w:t>
            </w:r>
            <w:hyperlink r:id="rId8" w:history="1">
              <w:r w:rsidR="00CB0A44" w:rsidRPr="00CB0A4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="00CB0A4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0" w:type="dxa"/>
            <w:gridSpan w:val="4"/>
            <w:vAlign w:val="center"/>
          </w:tcPr>
          <w:p w14:paraId="28A8349B" w14:textId="77777777" w:rsidR="009122C2" w:rsidRPr="009122C2" w:rsidRDefault="009122C2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6566C9" w14:paraId="483CB329" w14:textId="77777777" w:rsidTr="00C412B1">
        <w:tc>
          <w:tcPr>
            <w:tcW w:w="6941" w:type="dxa"/>
            <w:gridSpan w:val="9"/>
          </w:tcPr>
          <w:p w14:paraId="14EF2DC3" w14:textId="370B627F" w:rsidR="006566C9" w:rsidRPr="00F6026B" w:rsidRDefault="00976E76" w:rsidP="00976E76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Apenas</w:t>
            </w:r>
            <w:r w:rsidRPr="00976E76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para</w:t>
            </w:r>
            <w:r w:rsidRPr="00976E76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 xml:space="preserve"> prorrogação por período superior a 12 meses</w:t>
            </w:r>
            <w:r w:rsidR="00747AE2" w:rsidRPr="00F6026B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20"/>
                <w:szCs w:val="20"/>
              </w:rPr>
              <w:t>:</w:t>
            </w:r>
            <w:r w:rsidR="00747AE2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Consta demonstração técnica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especifica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do benefício advindo para a Administração da prorrogação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pelo prazo diferenciado</w:t>
            </w:r>
            <w:r w:rsidRPr="00976E7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, diante da peculiarida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de e/ou complexidade do objeto?</w:t>
            </w:r>
          </w:p>
        </w:tc>
        <w:tc>
          <w:tcPr>
            <w:tcW w:w="2120" w:type="dxa"/>
            <w:gridSpan w:val="4"/>
            <w:vAlign w:val="center"/>
          </w:tcPr>
          <w:p w14:paraId="36BB3DC0" w14:textId="77777777" w:rsidR="006566C9" w:rsidRPr="009122C2" w:rsidRDefault="006566C9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B1C48" w14:paraId="6DF41AFD" w14:textId="77777777" w:rsidTr="00C412B1">
        <w:tc>
          <w:tcPr>
            <w:tcW w:w="6941" w:type="dxa"/>
            <w:gridSpan w:val="9"/>
          </w:tcPr>
          <w:p w14:paraId="0C3F2617" w14:textId="162A291E" w:rsidR="00AB1C48" w:rsidRPr="00AB1C48" w:rsidRDefault="00CF7656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AB1C4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Laudo </w:t>
            </w:r>
            <w:r w:rsidR="00AB1C48" w:rsidRPr="00AB1C4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técnico ou instrumento equivalente, expedido pelo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gestor do contrato, </w:t>
            </w:r>
            <w:r w:rsidR="002C5A29" w:rsidRPr="002C5A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por meio do qual é certificad</w:t>
            </w:r>
            <w:r w:rsidR="00E84A7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</w:t>
            </w:r>
            <w:r w:rsidR="002C5A29" w:rsidRPr="002C5A2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A531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a necessidade de alteração do contrato, e aprovação </w:t>
            </w:r>
            <w:r w:rsidR="00E84A7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motivada </w:t>
            </w:r>
            <w:r w:rsidR="00CA531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do pedido da contratada, se for o caso</w:t>
            </w:r>
            <w:r w:rsidR="00675E4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gridSpan w:val="4"/>
            <w:vAlign w:val="center"/>
          </w:tcPr>
          <w:p w14:paraId="6DA4FFBE" w14:textId="77777777" w:rsidR="00AB1C48" w:rsidRPr="009122C2" w:rsidRDefault="00AB1C48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E2A" w14:paraId="7F834579" w14:textId="77777777" w:rsidTr="00C412B1">
        <w:tc>
          <w:tcPr>
            <w:tcW w:w="6941" w:type="dxa"/>
            <w:gridSpan w:val="9"/>
          </w:tcPr>
          <w:p w14:paraId="551F9BD7" w14:textId="70F3914A" w:rsidR="00580E2A" w:rsidRPr="00AB1C48" w:rsidRDefault="00580E2A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Outros documentos importantes</w:t>
            </w:r>
            <w:r w:rsidR="007250C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0" w:type="dxa"/>
            <w:gridSpan w:val="4"/>
            <w:vAlign w:val="center"/>
          </w:tcPr>
          <w:p w14:paraId="38AA7CD2" w14:textId="77777777" w:rsidR="00580E2A" w:rsidRPr="009122C2" w:rsidRDefault="00580E2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6EA7" w14:paraId="3247396A" w14:textId="77777777" w:rsidTr="006267B4">
        <w:tc>
          <w:tcPr>
            <w:tcW w:w="9061" w:type="dxa"/>
            <w:gridSpan w:val="13"/>
            <w:shd w:val="clear" w:color="auto" w:fill="DEEAF6" w:themeFill="accent1" w:themeFillTint="33"/>
          </w:tcPr>
          <w:p w14:paraId="756802FA" w14:textId="753D6926" w:rsidR="002E6EA7" w:rsidRPr="006267B4" w:rsidRDefault="002E6EA7" w:rsidP="006267B4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2E6EA7" w14:paraId="6E9D07DE" w14:textId="77777777" w:rsidTr="00515905">
        <w:tc>
          <w:tcPr>
            <w:tcW w:w="9061" w:type="dxa"/>
            <w:gridSpan w:val="13"/>
          </w:tcPr>
          <w:p w14:paraId="71727670" w14:textId="77777777" w:rsidR="00C2425A" w:rsidRDefault="00C2425A" w:rsidP="00735836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6A2E" w14:textId="77777777" w:rsidR="00A275E6" w:rsidRDefault="007C7EAE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na qualidade de gestor, </w:t>
            </w:r>
            <w:r w:rsidR="008641C0">
              <w:rPr>
                <w:rFonts w:ascii="Arial" w:hAnsi="Arial" w:cs="Arial"/>
                <w:sz w:val="20"/>
                <w:szCs w:val="20"/>
              </w:rPr>
              <w:t>que</w:t>
            </w:r>
            <w:r w:rsidR="00A27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AC36" w14:textId="0B8BD313" w:rsidR="002E6EA7" w:rsidRDefault="00A275E6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 xml:space="preserve"> alteração ora pleiteada guarda conformidade com todos os requisitos técnicos </w:t>
            </w:r>
            <w:r w:rsidR="004A6EEC" w:rsidRPr="00A275E6">
              <w:rPr>
                <w:rFonts w:ascii="Arial" w:hAnsi="Arial" w:cs="Arial"/>
                <w:sz w:val="20"/>
                <w:szCs w:val="20"/>
              </w:rPr>
              <w:t>e normativos pertinentes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D26F1" w14:textId="6A42FF80" w:rsidR="00A275E6" w:rsidRDefault="00E305DC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preenchimento incorreto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CD53A6">
              <w:rPr>
                <w:rFonts w:ascii="Arial" w:hAnsi="Arial" w:cs="Arial"/>
                <w:sz w:val="20"/>
                <w:szCs w:val="20"/>
              </w:rPr>
              <w:t xml:space="preserve"> ou incompleto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deste documento </w:t>
            </w:r>
            <w:r>
              <w:rPr>
                <w:rFonts w:ascii="Arial" w:hAnsi="Arial" w:cs="Arial"/>
                <w:sz w:val="20"/>
                <w:szCs w:val="20"/>
              </w:rPr>
              <w:t>poderá ensejar a devolução do processo para as correções devidas</w:t>
            </w:r>
            <w:r w:rsidR="00E84DBD">
              <w:rPr>
                <w:rFonts w:ascii="Arial" w:hAnsi="Arial" w:cs="Arial"/>
                <w:sz w:val="20"/>
                <w:szCs w:val="20"/>
              </w:rPr>
              <w:t>, ou a celebração de aditivo</w:t>
            </w:r>
            <w:r w:rsidR="001F61BF">
              <w:rPr>
                <w:rFonts w:ascii="Arial" w:hAnsi="Arial" w:cs="Arial"/>
                <w:sz w:val="20"/>
                <w:szCs w:val="20"/>
              </w:rPr>
              <w:t xml:space="preserve"> / apostila fora dos requisitos legais pertinentes</w:t>
            </w:r>
            <w:r w:rsidR="00561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FB7DF5" w14:textId="6FED073D" w:rsidR="00401D47" w:rsidRPr="00A275E6" w:rsidRDefault="00401D47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alteração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mínimo 60 (sessenta) dias</w:t>
            </w:r>
            <w:r w:rsidR="009E3BBD">
              <w:rPr>
                <w:rFonts w:ascii="Arial" w:hAnsi="Arial" w:cs="Arial"/>
                <w:sz w:val="20"/>
                <w:szCs w:val="20"/>
              </w:rPr>
              <w:t xml:space="preserve"> antes do prazo previsto para </w:t>
            </w:r>
            <w:r w:rsidR="00D1492B">
              <w:rPr>
                <w:rFonts w:ascii="Arial" w:hAnsi="Arial" w:cs="Arial"/>
                <w:sz w:val="20"/>
                <w:szCs w:val="20"/>
              </w:rPr>
              <w:t>início</w:t>
            </w:r>
            <w:r w:rsidR="00660BD5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="00FD706F">
              <w:rPr>
                <w:rFonts w:ascii="Arial" w:hAnsi="Arial" w:cs="Arial"/>
                <w:sz w:val="20"/>
                <w:szCs w:val="20"/>
              </w:rPr>
              <w:t xml:space="preserve"> serviços objeto da alteração</w:t>
            </w:r>
            <w:r w:rsidR="007957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96177" w14:textId="0D823F64" w:rsidR="00C2425A" w:rsidRPr="008641C0" w:rsidRDefault="00C2425A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3132A" w14:textId="57EBBB72" w:rsidR="0035168F" w:rsidRDefault="0035168F" w:rsidP="008D2DA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C17C3" w14:paraId="5C013AAE" w14:textId="77777777" w:rsidTr="000C17C3">
        <w:tc>
          <w:tcPr>
            <w:tcW w:w="4530" w:type="dxa"/>
          </w:tcPr>
          <w:p w14:paraId="38B0D5C6" w14:textId="77777777" w:rsidR="000C17C3" w:rsidRPr="000C17C3" w:rsidRDefault="000C17C3" w:rsidP="000C17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7A452B26" w14:textId="50D2C40B" w:rsidR="000C17C3" w:rsidRDefault="000C17C3" w:rsidP="000C17C3">
            <w:pPr>
              <w:jc w:val="center"/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Gestor do Contrato</w:t>
            </w:r>
          </w:p>
        </w:tc>
        <w:tc>
          <w:tcPr>
            <w:tcW w:w="4531" w:type="dxa"/>
          </w:tcPr>
          <w:p w14:paraId="629071EA" w14:textId="77777777" w:rsidR="000C17C3" w:rsidRPr="000C17C3" w:rsidRDefault="000C17C3" w:rsidP="000C17C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C17C3">
              <w:rPr>
                <w:rFonts w:ascii="Arial" w:hAnsi="Arial" w:cs="Arial"/>
                <w:i/>
                <w:iCs/>
                <w:sz w:val="20"/>
                <w:szCs w:val="20"/>
              </w:rPr>
              <w:t>&lt;ASSINATURA ELETRÔNICA&gt;</w:t>
            </w:r>
          </w:p>
          <w:p w14:paraId="4A95483D" w14:textId="02FB166E" w:rsidR="000C17C3" w:rsidRDefault="000C17C3" w:rsidP="000C17C3">
            <w:pPr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Chefia da Unidade</w:t>
            </w:r>
          </w:p>
        </w:tc>
      </w:tr>
    </w:tbl>
    <w:p w14:paraId="0982D7AA" w14:textId="77777777" w:rsidR="00617391" w:rsidRPr="008D2DA6" w:rsidRDefault="00617391" w:rsidP="008D2DA6"/>
    <w:sectPr w:rsidR="00617391" w:rsidRPr="008D2DA6" w:rsidSect="0051604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178CD" w14:textId="77777777" w:rsidR="00EF3B2E" w:rsidRDefault="00EF3B2E" w:rsidP="002037EC">
      <w:pPr>
        <w:spacing w:after="0" w:line="240" w:lineRule="auto"/>
      </w:pPr>
      <w:r>
        <w:separator/>
      </w:r>
    </w:p>
  </w:endnote>
  <w:endnote w:type="continuationSeparator" w:id="0">
    <w:p w14:paraId="22371E21" w14:textId="77777777" w:rsidR="00EF3B2E" w:rsidRDefault="00EF3B2E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5AB814" w14:textId="0F40C230" w:rsidR="00033CD9" w:rsidRPr="00033CD9" w:rsidRDefault="00033CD9" w:rsidP="00033CD9">
            <w:pPr>
              <w:pStyle w:val="Rodap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6E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76E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35A8" w14:textId="77777777" w:rsidR="00EF3B2E" w:rsidRDefault="00EF3B2E" w:rsidP="002037EC">
      <w:pPr>
        <w:spacing w:after="0" w:line="240" w:lineRule="auto"/>
      </w:pPr>
      <w:r>
        <w:separator/>
      </w:r>
    </w:p>
  </w:footnote>
  <w:footnote w:type="continuationSeparator" w:id="0">
    <w:p w14:paraId="5A63B07E" w14:textId="77777777" w:rsidR="00EF3B2E" w:rsidRDefault="00EF3B2E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6"/>
      <w:gridCol w:w="7915"/>
    </w:tblGrid>
    <w:tr w:rsidR="002037EC" w:rsidRPr="00E053F3" w14:paraId="605567B5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1A7A820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48EF7CA2">
                <wp:extent cx="576000" cy="568746"/>
                <wp:effectExtent l="0" t="0" r="0" b="0"/>
                <wp:docPr id="5" name="Imagem 5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6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8DAF4D9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5161E77E" w:rsidR="0035168F" w:rsidRPr="007446DA" w:rsidRDefault="00296CD1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022401">
            <w:rPr>
              <w:rFonts w:ascii="Arial" w:hAnsi="Arial" w:cs="Arial"/>
              <w:sz w:val="20"/>
              <w:szCs w:val="20"/>
            </w:rPr>
            <w:t>2</w:t>
          </w:r>
          <w:r w:rsidR="006F6E92">
            <w:rPr>
              <w:rFonts w:ascii="Arial" w:hAnsi="Arial" w:cs="Arial"/>
              <w:sz w:val="20"/>
              <w:szCs w:val="20"/>
            </w:rPr>
            <w:t>1</w:t>
          </w:r>
          <w:r w:rsidR="00022401">
            <w:rPr>
              <w:rFonts w:ascii="Arial" w:hAnsi="Arial" w:cs="Arial"/>
              <w:sz w:val="20"/>
              <w:szCs w:val="20"/>
            </w:rPr>
            <w:t>.1</w:t>
          </w:r>
          <w:r w:rsidR="0035168F"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22401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7161"/>
    <w:rsid w:val="00072711"/>
    <w:rsid w:val="0009040B"/>
    <w:rsid w:val="000B2E0E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26D5E"/>
    <w:rsid w:val="00127B25"/>
    <w:rsid w:val="0013455D"/>
    <w:rsid w:val="00141444"/>
    <w:rsid w:val="0014695E"/>
    <w:rsid w:val="00153BE2"/>
    <w:rsid w:val="00156269"/>
    <w:rsid w:val="00165F56"/>
    <w:rsid w:val="001669E9"/>
    <w:rsid w:val="00166E69"/>
    <w:rsid w:val="00167350"/>
    <w:rsid w:val="00176302"/>
    <w:rsid w:val="00193F36"/>
    <w:rsid w:val="001955D9"/>
    <w:rsid w:val="00197954"/>
    <w:rsid w:val="001A3102"/>
    <w:rsid w:val="001A3FBC"/>
    <w:rsid w:val="001B120F"/>
    <w:rsid w:val="001B3CB4"/>
    <w:rsid w:val="001B4AF6"/>
    <w:rsid w:val="001D6312"/>
    <w:rsid w:val="001E571E"/>
    <w:rsid w:val="001E6CB0"/>
    <w:rsid w:val="001F61BF"/>
    <w:rsid w:val="002037EC"/>
    <w:rsid w:val="002045B2"/>
    <w:rsid w:val="002215C3"/>
    <w:rsid w:val="00224273"/>
    <w:rsid w:val="00226525"/>
    <w:rsid w:val="00236F28"/>
    <w:rsid w:val="002422C7"/>
    <w:rsid w:val="002425AE"/>
    <w:rsid w:val="002512A3"/>
    <w:rsid w:val="00251461"/>
    <w:rsid w:val="00285A5C"/>
    <w:rsid w:val="00296CD1"/>
    <w:rsid w:val="002A1FF9"/>
    <w:rsid w:val="002B33B2"/>
    <w:rsid w:val="002B7921"/>
    <w:rsid w:val="002B7F5C"/>
    <w:rsid w:val="002C5A29"/>
    <w:rsid w:val="002D2F75"/>
    <w:rsid w:val="002E1476"/>
    <w:rsid w:val="002E4823"/>
    <w:rsid w:val="002E513A"/>
    <w:rsid w:val="002E6EA7"/>
    <w:rsid w:val="002F1175"/>
    <w:rsid w:val="002F328F"/>
    <w:rsid w:val="002F7714"/>
    <w:rsid w:val="0031286C"/>
    <w:rsid w:val="00345660"/>
    <w:rsid w:val="003469DF"/>
    <w:rsid w:val="0035168F"/>
    <w:rsid w:val="00357381"/>
    <w:rsid w:val="00370C4C"/>
    <w:rsid w:val="00371126"/>
    <w:rsid w:val="003909B2"/>
    <w:rsid w:val="003A277F"/>
    <w:rsid w:val="003A494D"/>
    <w:rsid w:val="003A7381"/>
    <w:rsid w:val="003B1B6F"/>
    <w:rsid w:val="003D403D"/>
    <w:rsid w:val="003E3AB0"/>
    <w:rsid w:val="003E52D7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864EA"/>
    <w:rsid w:val="00492C45"/>
    <w:rsid w:val="00493D12"/>
    <w:rsid w:val="00494215"/>
    <w:rsid w:val="004A6DCD"/>
    <w:rsid w:val="004A6EEC"/>
    <w:rsid w:val="004C0517"/>
    <w:rsid w:val="004C1308"/>
    <w:rsid w:val="004D1E5D"/>
    <w:rsid w:val="004D4924"/>
    <w:rsid w:val="004E115B"/>
    <w:rsid w:val="004E12D5"/>
    <w:rsid w:val="0050469A"/>
    <w:rsid w:val="00507755"/>
    <w:rsid w:val="0051604C"/>
    <w:rsid w:val="005202F5"/>
    <w:rsid w:val="005301E3"/>
    <w:rsid w:val="00537587"/>
    <w:rsid w:val="005442D1"/>
    <w:rsid w:val="005526DD"/>
    <w:rsid w:val="005602B5"/>
    <w:rsid w:val="00561DD7"/>
    <w:rsid w:val="00563904"/>
    <w:rsid w:val="00572C2E"/>
    <w:rsid w:val="00580E2A"/>
    <w:rsid w:val="00592173"/>
    <w:rsid w:val="005A18AF"/>
    <w:rsid w:val="005A3759"/>
    <w:rsid w:val="005A61C2"/>
    <w:rsid w:val="005A6C17"/>
    <w:rsid w:val="005B441A"/>
    <w:rsid w:val="005C3A43"/>
    <w:rsid w:val="005C4568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566C9"/>
    <w:rsid w:val="00656E86"/>
    <w:rsid w:val="00660BD5"/>
    <w:rsid w:val="00675E49"/>
    <w:rsid w:val="0069160F"/>
    <w:rsid w:val="00695238"/>
    <w:rsid w:val="0069666F"/>
    <w:rsid w:val="006C18DA"/>
    <w:rsid w:val="006D59A9"/>
    <w:rsid w:val="006E6D9B"/>
    <w:rsid w:val="006F38EC"/>
    <w:rsid w:val="006F3C4E"/>
    <w:rsid w:val="006F6E92"/>
    <w:rsid w:val="007023E6"/>
    <w:rsid w:val="00705453"/>
    <w:rsid w:val="00723AB1"/>
    <w:rsid w:val="007250C4"/>
    <w:rsid w:val="0072556E"/>
    <w:rsid w:val="007355F6"/>
    <w:rsid w:val="00735836"/>
    <w:rsid w:val="007446DA"/>
    <w:rsid w:val="00745143"/>
    <w:rsid w:val="00747AE2"/>
    <w:rsid w:val="00750546"/>
    <w:rsid w:val="0075304E"/>
    <w:rsid w:val="00774357"/>
    <w:rsid w:val="0077457C"/>
    <w:rsid w:val="00774EDC"/>
    <w:rsid w:val="0077610D"/>
    <w:rsid w:val="0079574A"/>
    <w:rsid w:val="007A2299"/>
    <w:rsid w:val="007C2EC8"/>
    <w:rsid w:val="007C7EAE"/>
    <w:rsid w:val="007F0C80"/>
    <w:rsid w:val="008058BF"/>
    <w:rsid w:val="0082370E"/>
    <w:rsid w:val="00823ACD"/>
    <w:rsid w:val="00840FBB"/>
    <w:rsid w:val="00846631"/>
    <w:rsid w:val="00847E5F"/>
    <w:rsid w:val="008549C0"/>
    <w:rsid w:val="00855343"/>
    <w:rsid w:val="008631D7"/>
    <w:rsid w:val="008641C0"/>
    <w:rsid w:val="00884E54"/>
    <w:rsid w:val="0088611C"/>
    <w:rsid w:val="008A4C74"/>
    <w:rsid w:val="008A7CED"/>
    <w:rsid w:val="008D2DA6"/>
    <w:rsid w:val="008E27D1"/>
    <w:rsid w:val="008F5716"/>
    <w:rsid w:val="008F6C11"/>
    <w:rsid w:val="009122C2"/>
    <w:rsid w:val="00915E90"/>
    <w:rsid w:val="00927BD3"/>
    <w:rsid w:val="0093127F"/>
    <w:rsid w:val="00946018"/>
    <w:rsid w:val="00951D10"/>
    <w:rsid w:val="009530FC"/>
    <w:rsid w:val="00957271"/>
    <w:rsid w:val="00967AB5"/>
    <w:rsid w:val="00967C0F"/>
    <w:rsid w:val="0097009E"/>
    <w:rsid w:val="00976E76"/>
    <w:rsid w:val="00981FE2"/>
    <w:rsid w:val="00986C9F"/>
    <w:rsid w:val="00993398"/>
    <w:rsid w:val="009A242E"/>
    <w:rsid w:val="009B754C"/>
    <w:rsid w:val="009C5FF5"/>
    <w:rsid w:val="009D7448"/>
    <w:rsid w:val="009D793D"/>
    <w:rsid w:val="009E054C"/>
    <w:rsid w:val="009E0EB6"/>
    <w:rsid w:val="009E3BBD"/>
    <w:rsid w:val="00A01DDB"/>
    <w:rsid w:val="00A15A5E"/>
    <w:rsid w:val="00A275E6"/>
    <w:rsid w:val="00A3230B"/>
    <w:rsid w:val="00A54215"/>
    <w:rsid w:val="00A639BE"/>
    <w:rsid w:val="00A71B0C"/>
    <w:rsid w:val="00A80C21"/>
    <w:rsid w:val="00A81F81"/>
    <w:rsid w:val="00A825D5"/>
    <w:rsid w:val="00A87D4D"/>
    <w:rsid w:val="00A969B7"/>
    <w:rsid w:val="00AA0091"/>
    <w:rsid w:val="00AA327A"/>
    <w:rsid w:val="00AA64F8"/>
    <w:rsid w:val="00AA79CA"/>
    <w:rsid w:val="00AB0794"/>
    <w:rsid w:val="00AB1C48"/>
    <w:rsid w:val="00AB2954"/>
    <w:rsid w:val="00AB56A8"/>
    <w:rsid w:val="00AC2661"/>
    <w:rsid w:val="00AD5AA6"/>
    <w:rsid w:val="00AD664A"/>
    <w:rsid w:val="00AE06F6"/>
    <w:rsid w:val="00AE6C67"/>
    <w:rsid w:val="00AF2CE0"/>
    <w:rsid w:val="00B05320"/>
    <w:rsid w:val="00B0632C"/>
    <w:rsid w:val="00B12A70"/>
    <w:rsid w:val="00B20C11"/>
    <w:rsid w:val="00B35097"/>
    <w:rsid w:val="00B44C67"/>
    <w:rsid w:val="00B6027C"/>
    <w:rsid w:val="00B6339A"/>
    <w:rsid w:val="00B650EF"/>
    <w:rsid w:val="00B72D01"/>
    <w:rsid w:val="00B739F7"/>
    <w:rsid w:val="00B77F8E"/>
    <w:rsid w:val="00B875EA"/>
    <w:rsid w:val="00BA2347"/>
    <w:rsid w:val="00BA7376"/>
    <w:rsid w:val="00BB74C9"/>
    <w:rsid w:val="00BC3A05"/>
    <w:rsid w:val="00BC6BEA"/>
    <w:rsid w:val="00BD5295"/>
    <w:rsid w:val="00BE2CF2"/>
    <w:rsid w:val="00C02B4D"/>
    <w:rsid w:val="00C0633C"/>
    <w:rsid w:val="00C10642"/>
    <w:rsid w:val="00C20817"/>
    <w:rsid w:val="00C214A3"/>
    <w:rsid w:val="00C2425A"/>
    <w:rsid w:val="00C303E8"/>
    <w:rsid w:val="00C33B2E"/>
    <w:rsid w:val="00C3518B"/>
    <w:rsid w:val="00C36975"/>
    <w:rsid w:val="00C412B1"/>
    <w:rsid w:val="00C45235"/>
    <w:rsid w:val="00C46E06"/>
    <w:rsid w:val="00C62A15"/>
    <w:rsid w:val="00C639F5"/>
    <w:rsid w:val="00C734FC"/>
    <w:rsid w:val="00C73941"/>
    <w:rsid w:val="00C85711"/>
    <w:rsid w:val="00C96599"/>
    <w:rsid w:val="00C97162"/>
    <w:rsid w:val="00CA0530"/>
    <w:rsid w:val="00CA114F"/>
    <w:rsid w:val="00CA5314"/>
    <w:rsid w:val="00CA7655"/>
    <w:rsid w:val="00CB0A44"/>
    <w:rsid w:val="00CB4A4C"/>
    <w:rsid w:val="00CC3196"/>
    <w:rsid w:val="00CD074A"/>
    <w:rsid w:val="00CD4451"/>
    <w:rsid w:val="00CD479D"/>
    <w:rsid w:val="00CD53A6"/>
    <w:rsid w:val="00CE267C"/>
    <w:rsid w:val="00CE6429"/>
    <w:rsid w:val="00CE64AE"/>
    <w:rsid w:val="00CF2820"/>
    <w:rsid w:val="00CF3C50"/>
    <w:rsid w:val="00CF6912"/>
    <w:rsid w:val="00CF7656"/>
    <w:rsid w:val="00D0384E"/>
    <w:rsid w:val="00D06A3C"/>
    <w:rsid w:val="00D14575"/>
    <w:rsid w:val="00D1492B"/>
    <w:rsid w:val="00D33B8D"/>
    <w:rsid w:val="00D4474D"/>
    <w:rsid w:val="00D50B8F"/>
    <w:rsid w:val="00D57438"/>
    <w:rsid w:val="00D57E5B"/>
    <w:rsid w:val="00D61BC4"/>
    <w:rsid w:val="00D62657"/>
    <w:rsid w:val="00D6303E"/>
    <w:rsid w:val="00D66075"/>
    <w:rsid w:val="00D6712D"/>
    <w:rsid w:val="00D67B7E"/>
    <w:rsid w:val="00D80047"/>
    <w:rsid w:val="00D844AF"/>
    <w:rsid w:val="00DA5F13"/>
    <w:rsid w:val="00DA7896"/>
    <w:rsid w:val="00DB428D"/>
    <w:rsid w:val="00DC0B49"/>
    <w:rsid w:val="00DC33D2"/>
    <w:rsid w:val="00DD4B5D"/>
    <w:rsid w:val="00DD7944"/>
    <w:rsid w:val="00DE2B63"/>
    <w:rsid w:val="00DF262F"/>
    <w:rsid w:val="00DF2C5F"/>
    <w:rsid w:val="00E03B84"/>
    <w:rsid w:val="00E15A7D"/>
    <w:rsid w:val="00E305DC"/>
    <w:rsid w:val="00E3243C"/>
    <w:rsid w:val="00E3356F"/>
    <w:rsid w:val="00E34C08"/>
    <w:rsid w:val="00E3571D"/>
    <w:rsid w:val="00E4722D"/>
    <w:rsid w:val="00E71EA8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D5678"/>
    <w:rsid w:val="00EE3989"/>
    <w:rsid w:val="00EF3B2E"/>
    <w:rsid w:val="00EF7A46"/>
    <w:rsid w:val="00F14DB3"/>
    <w:rsid w:val="00F30B3D"/>
    <w:rsid w:val="00F426EB"/>
    <w:rsid w:val="00F439A2"/>
    <w:rsid w:val="00F507A6"/>
    <w:rsid w:val="00F6026B"/>
    <w:rsid w:val="00F6196A"/>
    <w:rsid w:val="00F808D4"/>
    <w:rsid w:val="00F83784"/>
    <w:rsid w:val="00F86A0A"/>
    <w:rsid w:val="00F97234"/>
    <w:rsid w:val="00FC12A8"/>
    <w:rsid w:val="00FC2CB2"/>
    <w:rsid w:val="00FC4D1E"/>
    <w:rsid w:val="00FC646B"/>
    <w:rsid w:val="00FD706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7C3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B0A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d.unifesspa.edu.br/dco/80-dco/dicc/1260-relatorio-prorroga-contra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dco/80-dco/dicc/1258-declaracao-anuencia-alteraca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734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143</cp:revision>
  <cp:lastPrinted>2019-10-09T20:54:00Z</cp:lastPrinted>
  <dcterms:created xsi:type="dcterms:W3CDTF">2020-11-30T20:53:00Z</dcterms:created>
  <dcterms:modified xsi:type="dcterms:W3CDTF">2021-11-11T13:42:00Z</dcterms:modified>
  <cp:category>Modelo de documento</cp:category>
</cp:coreProperties>
</file>